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6" w:rsidRPr="00CE04A6" w:rsidRDefault="00CE04A6" w:rsidP="00CE0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CE04A6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CE04A6">
        <w:rPr>
          <w:rFonts w:ascii="Times New Roman" w:hAnsi="Times New Roman" w:cs="Times New Roman"/>
          <w:sz w:val="28"/>
          <w:szCs w:val="28"/>
        </w:rPr>
        <w:t xml:space="preserve"> образования  «Быстринская детская школа искусств»</w:t>
      </w: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 МУЗЫКАЛЬНОГО ИСКУССТВА</w:t>
      </w: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«ВОКАЛЬНЫЙ НАРОДНЫЙ АНСАМБЛЬ»</w:t>
      </w: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Срок обучения – 2 года</w:t>
      </w: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A6" w:rsidRPr="00CE04A6" w:rsidRDefault="00CE04A6" w:rsidP="00CE0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Эссо,2020</w:t>
      </w:r>
    </w:p>
    <w:p w:rsidR="00CE04A6" w:rsidRPr="00CE04A6" w:rsidRDefault="00CE04A6" w:rsidP="00CE04A6">
      <w:pPr>
        <w:sectPr w:rsidR="00CE04A6" w:rsidRPr="00CE04A6" w:rsidSect="005C2D7A">
          <w:pgSz w:w="11910" w:h="16840"/>
          <w:pgMar w:top="1040" w:right="720" w:bottom="280" w:left="1300" w:header="720" w:footer="720" w:gutter="0"/>
          <w:cols w:space="720"/>
        </w:sectPr>
      </w:pPr>
    </w:p>
    <w:p w:rsidR="00CE04A6" w:rsidRPr="00CE04A6" w:rsidRDefault="00CE04A6" w:rsidP="00CE04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CE04A6" w:rsidRPr="00CE04A6" w:rsidTr="005277D7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4A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E04A6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Одобрено </w:t>
            </w: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4A6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4A6">
              <w:rPr>
                <w:rFonts w:ascii="Times New Roman" w:hAnsi="Times New Roman" w:cs="Times New Roman"/>
                <w:sz w:val="28"/>
                <w:szCs w:val="28"/>
              </w:rPr>
              <w:t>МБУ ДО «БДШИ»</w:t>
            </w: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04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«31»августа2020  г.</w:t>
            </w: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4A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4A6">
              <w:rPr>
                <w:rFonts w:ascii="Times New Roman" w:hAnsi="Times New Roman" w:cs="Times New Roman"/>
                <w:sz w:val="28"/>
                <w:szCs w:val="28"/>
              </w:rPr>
              <w:t>Директор МБУ ДО «БДШИ»</w:t>
            </w: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4A6">
              <w:rPr>
                <w:rFonts w:ascii="Times New Roman" w:hAnsi="Times New Roman" w:cs="Times New Roman"/>
                <w:sz w:val="28"/>
                <w:szCs w:val="28"/>
              </w:rPr>
              <w:t>______________   Логинова Н. И.</w:t>
            </w: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4A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A6" w:rsidRPr="00CE04A6" w:rsidRDefault="00CE04A6" w:rsidP="00CE04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04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«31 »августа  2020 г.</w:t>
            </w:r>
          </w:p>
        </w:tc>
      </w:tr>
    </w:tbl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Программу составила: Волкова Л.А.-преподаватель МБУ ДО «БДШИ» по классу народного вокала</w:t>
      </w:r>
    </w:p>
    <w:p w:rsidR="00CE04A6" w:rsidRDefault="00CE04A6" w:rsidP="00CE04A6">
      <w:pPr>
        <w:rPr>
          <w:b/>
        </w:rPr>
      </w:pPr>
    </w:p>
    <w:p w:rsid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4A6">
        <w:rPr>
          <w:rFonts w:ascii="Times New Roman" w:hAnsi="Times New Roman" w:cs="Times New Roman"/>
          <w:b/>
          <w:sz w:val="28"/>
          <w:szCs w:val="28"/>
        </w:rPr>
        <w:t>М.п</w:t>
      </w:r>
      <w:proofErr w:type="spellEnd"/>
      <w:r w:rsidRPr="00CE04A6">
        <w:rPr>
          <w:rFonts w:ascii="Times New Roman" w:hAnsi="Times New Roman" w:cs="Times New Roman"/>
          <w:b/>
          <w:sz w:val="28"/>
          <w:szCs w:val="28"/>
        </w:rPr>
        <w:t>.</w:t>
      </w: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E04A6" w:rsidRPr="00CE04A6" w:rsidRDefault="00CE04A6" w:rsidP="00CE04A6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E04A6" w:rsidRPr="00CE04A6" w:rsidRDefault="00CE04A6" w:rsidP="00CE04A6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i/>
          <w:iCs/>
          <w:sz w:val="28"/>
          <w:szCs w:val="28"/>
        </w:rPr>
        <w:t>Общие положения.</w:t>
      </w:r>
    </w:p>
    <w:p w:rsidR="00CE04A6" w:rsidRPr="00CE04A6" w:rsidRDefault="00CE04A6" w:rsidP="00CE04A6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04A6">
        <w:rPr>
          <w:rFonts w:ascii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CE04A6" w:rsidRPr="00CE04A6" w:rsidRDefault="00CE04A6" w:rsidP="00CE04A6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04A6">
        <w:rPr>
          <w:rFonts w:ascii="Times New Roman" w:hAnsi="Times New Roman" w:cs="Times New Roman"/>
          <w:i/>
          <w:iCs/>
          <w:sz w:val="28"/>
          <w:szCs w:val="28"/>
        </w:rPr>
        <w:t>Срок реализации учебного предмета.</w:t>
      </w:r>
    </w:p>
    <w:p w:rsidR="00CE04A6" w:rsidRPr="00CE04A6" w:rsidRDefault="00CE04A6" w:rsidP="00CE04A6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04A6">
        <w:rPr>
          <w:rFonts w:ascii="Times New Roman" w:hAnsi="Times New Roman" w:cs="Times New Roman"/>
          <w:i/>
          <w:iCs/>
          <w:sz w:val="28"/>
          <w:szCs w:val="28"/>
        </w:rPr>
        <w:t xml:space="preserve">Общий объем учебного времени, предусмотренный учебным планом на реализацию учебного предмета. </w:t>
      </w:r>
    </w:p>
    <w:p w:rsidR="00CE04A6" w:rsidRPr="00CE04A6" w:rsidRDefault="00CE04A6" w:rsidP="00CE04A6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04A6">
        <w:rPr>
          <w:rFonts w:ascii="Times New Roman" w:hAnsi="Times New Roman" w:cs="Times New Roman"/>
          <w:i/>
          <w:iCs/>
          <w:sz w:val="28"/>
          <w:szCs w:val="28"/>
        </w:rPr>
        <w:t>Сведения о затратах учебного времени.</w:t>
      </w:r>
    </w:p>
    <w:p w:rsidR="00CE04A6" w:rsidRPr="00CE04A6" w:rsidRDefault="00CE04A6" w:rsidP="00CE04A6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04A6">
        <w:rPr>
          <w:rFonts w:ascii="Times New Roman" w:hAnsi="Times New Roman" w:cs="Times New Roman"/>
          <w:i/>
          <w:iCs/>
          <w:sz w:val="28"/>
          <w:szCs w:val="28"/>
        </w:rPr>
        <w:t>Форма проведения учебных аудиторных занятий.</w:t>
      </w:r>
    </w:p>
    <w:p w:rsidR="00CE04A6" w:rsidRDefault="00CE04A6" w:rsidP="00CE04A6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04A6">
        <w:rPr>
          <w:rFonts w:ascii="Times New Roman" w:hAnsi="Times New Roman" w:cs="Times New Roman"/>
          <w:i/>
          <w:iCs/>
          <w:sz w:val="28"/>
          <w:szCs w:val="28"/>
        </w:rPr>
        <w:t>Цели и задачи учебного предмета.</w:t>
      </w:r>
    </w:p>
    <w:p w:rsidR="00CE04A6" w:rsidRPr="00CE04A6" w:rsidRDefault="00CE04A6" w:rsidP="00CE04A6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E04A6" w:rsidRPr="00CE04A6" w:rsidRDefault="00CE04A6" w:rsidP="00CE04A6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4A6">
        <w:rPr>
          <w:rFonts w:ascii="Times New Roman" w:hAnsi="Times New Roman" w:cs="Times New Roman"/>
          <w:i/>
          <w:sz w:val="28"/>
          <w:szCs w:val="28"/>
        </w:rPr>
        <w:t>Примерный тематический план 1 и 2 год обучения.</w:t>
      </w:r>
    </w:p>
    <w:p w:rsidR="00CE04A6" w:rsidRPr="00CE04A6" w:rsidRDefault="00CE04A6" w:rsidP="00CE04A6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4A6">
        <w:rPr>
          <w:rFonts w:ascii="Times New Roman" w:hAnsi="Times New Roman" w:cs="Times New Roman"/>
          <w:i/>
          <w:sz w:val="28"/>
          <w:szCs w:val="28"/>
        </w:rPr>
        <w:t>Содержание разделов программы.</w:t>
      </w:r>
    </w:p>
    <w:p w:rsidR="00CE04A6" w:rsidRPr="00CE04A6" w:rsidRDefault="00CE04A6" w:rsidP="00CE04A6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4A6">
        <w:rPr>
          <w:rFonts w:ascii="Times New Roman" w:hAnsi="Times New Roman" w:cs="Times New Roman"/>
          <w:i/>
          <w:sz w:val="28"/>
          <w:szCs w:val="28"/>
        </w:rPr>
        <w:t xml:space="preserve">Задачи 1 года обучения </w:t>
      </w:r>
    </w:p>
    <w:p w:rsidR="00CE04A6" w:rsidRPr="00CE04A6" w:rsidRDefault="00CE04A6" w:rsidP="00CE04A6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4A6">
        <w:rPr>
          <w:rFonts w:ascii="Times New Roman" w:hAnsi="Times New Roman" w:cs="Times New Roman"/>
          <w:i/>
          <w:sz w:val="28"/>
          <w:szCs w:val="28"/>
        </w:rPr>
        <w:t xml:space="preserve">Задачи 2 года обучения </w:t>
      </w:r>
    </w:p>
    <w:p w:rsidR="00CE04A6" w:rsidRPr="00CE04A6" w:rsidRDefault="00CE04A6" w:rsidP="00CE04A6">
      <w:pPr>
        <w:pStyle w:val="a9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4A6">
        <w:rPr>
          <w:rFonts w:ascii="Times New Roman" w:hAnsi="Times New Roman" w:cs="Times New Roman"/>
          <w:i/>
          <w:sz w:val="28"/>
          <w:szCs w:val="28"/>
        </w:rPr>
        <w:t>Методы работ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CE04A6" w:rsidRPr="00CE04A6" w:rsidRDefault="00CE04A6" w:rsidP="00CE04A6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и методы к</w:t>
      </w:r>
      <w:r w:rsidRPr="00CE04A6">
        <w:rPr>
          <w:rFonts w:ascii="Times New Roman" w:hAnsi="Times New Roman" w:cs="Times New Roman"/>
          <w:b/>
          <w:sz w:val="28"/>
          <w:szCs w:val="28"/>
        </w:rPr>
        <w:t>онтроля.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4A6">
        <w:rPr>
          <w:rFonts w:ascii="Times New Roman" w:hAnsi="Times New Roman" w:cs="Times New Roman"/>
          <w:b/>
          <w:sz w:val="28"/>
          <w:szCs w:val="28"/>
        </w:rPr>
        <w:t>Критерии оценок.</w:t>
      </w:r>
    </w:p>
    <w:p w:rsidR="00CE04A6" w:rsidRPr="00CE04A6" w:rsidRDefault="00CE04A6" w:rsidP="00CE04A6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программы </w:t>
      </w:r>
    </w:p>
    <w:p w:rsidR="00CE04A6" w:rsidRPr="00CE04A6" w:rsidRDefault="00CE04A6" w:rsidP="00CE04A6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методической, учебной литературы.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pStyle w:val="a9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E04A6" w:rsidRPr="00CE04A6" w:rsidRDefault="00CE04A6" w:rsidP="00CE04A6">
      <w:pPr>
        <w:spacing w:line="360" w:lineRule="auto"/>
        <w:ind w:left="142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04A6">
        <w:rPr>
          <w:rFonts w:ascii="Times New Roman" w:hAnsi="Times New Roman" w:cs="Times New Roman"/>
          <w:b/>
          <w:i/>
          <w:iCs/>
          <w:sz w:val="28"/>
          <w:szCs w:val="28"/>
        </w:rPr>
        <w:t>Общие положения.</w:t>
      </w:r>
    </w:p>
    <w:p w:rsidR="00CE04A6" w:rsidRPr="00F042E2" w:rsidRDefault="00CE04A6" w:rsidP="00F042E2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Настоящая дополнительная общеразвивающая общеобразовательная программа (далее ОП) в области музыкального искусства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Вокал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 xml:space="preserve">» составлена на основе «Рекомендации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19.11.2013, которые устанавливают обязательные требования к минимуму содержания, структуре и условиям реализации </w:t>
      </w:r>
      <w:proofErr w:type="gramStart"/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ДОП</w:t>
      </w:r>
      <w:proofErr w:type="gramEnd"/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F042E2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 музыкального искусства.</w:t>
      </w:r>
    </w:p>
    <w:p w:rsidR="00CE04A6" w:rsidRPr="00CE04A6" w:rsidRDefault="00CE04A6" w:rsidP="00CE04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Традиционному культурному наследию принадлежит исключительная роль в решении задач нравственного воспитания и художественно-эстетического развития подрастающего поколения.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ab/>
        <w:t xml:space="preserve">Мудрое народное слово, отточенные веками музыкальные интонации, органичная традиционная пластика, характерные детали, цветовая гамма народной одежды, яркость и своеобразие важнейших атрибутов традиционного быта – всё это способствует воспитанию чувства осознания красоты, позволяет привить бережное отношение к культурным </w:t>
      </w:r>
      <w:proofErr w:type="gramStart"/>
      <w:r w:rsidRPr="00CE04A6">
        <w:rPr>
          <w:rFonts w:ascii="Times New Roman" w:hAnsi="Times New Roman" w:cs="Times New Roman"/>
          <w:sz w:val="28"/>
          <w:szCs w:val="28"/>
        </w:rPr>
        <w:t>традициям</w:t>
      </w:r>
      <w:proofErr w:type="gramEnd"/>
      <w:r w:rsidRPr="00CE04A6">
        <w:rPr>
          <w:rFonts w:ascii="Times New Roman" w:hAnsi="Times New Roman" w:cs="Times New Roman"/>
          <w:sz w:val="28"/>
          <w:szCs w:val="28"/>
        </w:rPr>
        <w:t xml:space="preserve"> как своего, так и других народов.      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 </w:t>
      </w:r>
      <w:r w:rsidRPr="00CE04A6">
        <w:rPr>
          <w:rFonts w:ascii="Times New Roman" w:hAnsi="Times New Roman" w:cs="Times New Roman"/>
          <w:sz w:val="28"/>
          <w:szCs w:val="28"/>
        </w:rPr>
        <w:tab/>
        <w:t xml:space="preserve">В процессе освоения фольклорного материала формируются представления детей о народном музыкально – поэтическом языке, его образно – смысловом строе. Деятельность, строящаяся на принципах фольклорного творчества, развивает эмоционально – чувственную сферу, художественно-образное, ассоциативное мышление, фантазию, позволяет активизировать самые разнообразные творческие проявления детей. 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ab/>
        <w:t xml:space="preserve">Фольклор является исключительно ценным дидактическим материалом в эстетическом воспитании ребят. Яркие образы добра и зла в песнях, </w:t>
      </w:r>
      <w:r w:rsidRPr="00CE04A6">
        <w:rPr>
          <w:rFonts w:ascii="Times New Roman" w:hAnsi="Times New Roman" w:cs="Times New Roman"/>
          <w:sz w:val="28"/>
          <w:szCs w:val="28"/>
        </w:rPr>
        <w:lastRenderedPageBreak/>
        <w:t xml:space="preserve">сказках, припевках доступны и понятны детям.  Сказки и песни дети  слушают, поют, вовлекаясь в сказочную игру. 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ab/>
        <w:t>В процессе игры ребёнок органично познаёт новые музыкальные образы, приобретает умения и навыки, развивает свою фантазию. Причём развитие способностей происходит как бы само собою, в занимательной и увлекательной игровой форме, что лишает воспитательный процесс назидательности.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ab/>
        <w:t>Игра в детском возрасте может нести в себе различную функциональную нагрузку:</w:t>
      </w:r>
    </w:p>
    <w:p w:rsidR="00CE04A6" w:rsidRPr="00CE04A6" w:rsidRDefault="00CE04A6" w:rsidP="00CE04A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познавательную;</w:t>
      </w:r>
    </w:p>
    <w:p w:rsidR="00CE04A6" w:rsidRPr="00CE04A6" w:rsidRDefault="00CE04A6" w:rsidP="00CE04A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импровизационно-творческую;</w:t>
      </w:r>
    </w:p>
    <w:p w:rsidR="00CE04A6" w:rsidRPr="00CE04A6" w:rsidRDefault="00CE04A6" w:rsidP="00CE04A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организационно-деятельную.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ab/>
        <w:t>Ребёнок  живёт больше чувствами, чем разумом: явления и предметы, с которыми он соприкасается, воспринимаются им, прежде всего, эмоционально.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ab/>
        <w:t>В этом плане фольклор, как искусство синкретичное, в котором исключительно ярко выражено игровое начало, может служить базисной почвой для всестороннего развития личности: нравственного, эстетического, интеллектуального и физического.</w:t>
      </w:r>
    </w:p>
    <w:p w:rsidR="00CE04A6" w:rsidRPr="00F55B9C" w:rsidRDefault="00CE04A6" w:rsidP="00F55B9C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B9C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CE04A6">
        <w:rPr>
          <w:rFonts w:ascii="Times New Roman" w:hAnsi="Times New Roman" w:cs="Times New Roman"/>
          <w:sz w:val="28"/>
          <w:szCs w:val="28"/>
        </w:rPr>
        <w:t xml:space="preserve">Универсальность работы по данной программе заключается в реализации деятельности по нескольким направлениям: песенно-музыкальный  фольклор, игровой фольклор, народное творчество, народный театр, народный танец, декоративно прикладное творчество. В результате накопленного опыта в процессе реализации каждым воспитанником </w:t>
      </w:r>
      <w:r w:rsidRPr="00CE04A6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объединения, в соответствии с его способностями и потенциальными возможностями, выпускники смогут применять знания и умения в жизни, деятельности, будущей профессии.             </w:t>
      </w:r>
    </w:p>
    <w:p w:rsidR="00CE04A6" w:rsidRPr="00CE04A6" w:rsidRDefault="00CE04A6" w:rsidP="00F55B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Беря во внимание весь заявленный комплекс интеграций (содержательной,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, возрастной, др.), определен методологический и методический аппарат образовательной программы. </w:t>
      </w:r>
    </w:p>
    <w:p w:rsidR="00CE04A6" w:rsidRPr="00CE04A6" w:rsidRDefault="00CE04A6" w:rsidP="00F55B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Идеи ученых и практиков в области педагогики и психологии (В.В. Зеньковский, А.С.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 и др.), художественного и народного творчества (Л.В.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>, Т.Н. Науменко, Н.К. Мешко, Н.В. Калугина)</w:t>
      </w:r>
      <w:proofErr w:type="gramStart"/>
      <w:r w:rsidRPr="00CE04A6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CE04A6">
        <w:rPr>
          <w:rFonts w:ascii="Times New Roman" w:hAnsi="Times New Roman" w:cs="Times New Roman"/>
          <w:sz w:val="28"/>
          <w:szCs w:val="28"/>
        </w:rPr>
        <w:t xml:space="preserve">вились аспектами обучающих, воспитательных и развивающих направлений в содержании и функциональной реализации рассматриваемой программы.   </w:t>
      </w:r>
    </w:p>
    <w:p w:rsidR="00CE04A6" w:rsidRPr="00F55B9C" w:rsidRDefault="00CE04A6" w:rsidP="00F55B9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4A6">
        <w:rPr>
          <w:rFonts w:ascii="Times New Roman" w:hAnsi="Times New Roman" w:cs="Times New Roman"/>
          <w:b/>
          <w:sz w:val="28"/>
          <w:szCs w:val="28"/>
        </w:rPr>
        <w:t>Авторской</w:t>
      </w:r>
      <w:r w:rsidRPr="00CE04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04A6">
        <w:rPr>
          <w:rFonts w:ascii="Times New Roman" w:hAnsi="Times New Roman" w:cs="Times New Roman"/>
          <w:b/>
          <w:sz w:val="28"/>
          <w:szCs w:val="28"/>
        </w:rPr>
        <w:t xml:space="preserve">идеей выступает </w:t>
      </w:r>
      <w:r w:rsidRPr="00CE04A6">
        <w:rPr>
          <w:rFonts w:ascii="Times New Roman" w:hAnsi="Times New Roman" w:cs="Times New Roman"/>
          <w:sz w:val="28"/>
          <w:szCs w:val="28"/>
        </w:rPr>
        <w:t xml:space="preserve">сочетание внутри одного занятия различных видов деятельности и путём их частой смены, сохранение у детей остроты восприятия, работоспособности и интереса к занятиям </w:t>
      </w:r>
      <w:r w:rsidRPr="00CE04A6">
        <w:rPr>
          <w:rFonts w:ascii="Times New Roman" w:hAnsi="Times New Roman" w:cs="Times New Roman"/>
          <w:b/>
          <w:sz w:val="28"/>
          <w:szCs w:val="28"/>
        </w:rPr>
        <w:t>(Приложение 1.</w:t>
      </w:r>
      <w:proofErr w:type="gramEnd"/>
      <w:r w:rsidRPr="00CE04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04A6">
        <w:rPr>
          <w:rFonts w:ascii="Times New Roman" w:hAnsi="Times New Roman" w:cs="Times New Roman"/>
          <w:b/>
          <w:i/>
          <w:sz w:val="28"/>
          <w:szCs w:val="28"/>
        </w:rPr>
        <w:t>Идея и структура реализации содержания программы</w:t>
      </w:r>
      <w:r w:rsidRPr="00CE04A6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CE04A6" w:rsidRPr="00F55B9C" w:rsidRDefault="00CE04A6" w:rsidP="00F55B9C">
      <w:pPr>
        <w:spacing w:line="360" w:lineRule="auto"/>
        <w:ind w:left="1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B9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Срок реализации учебного предмета </w:t>
      </w:r>
    </w:p>
    <w:p w:rsidR="00CE04A6" w:rsidRDefault="00F55B9C" w:rsidP="00F5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B9C">
        <w:rPr>
          <w:rFonts w:ascii="Times New Roman" w:hAnsi="Times New Roman" w:cs="Times New Roman"/>
          <w:sz w:val="28"/>
          <w:szCs w:val="28"/>
        </w:rPr>
        <w:t>Данная образоват</w:t>
      </w:r>
      <w:r>
        <w:rPr>
          <w:rFonts w:ascii="Times New Roman" w:hAnsi="Times New Roman" w:cs="Times New Roman"/>
          <w:sz w:val="28"/>
          <w:szCs w:val="28"/>
        </w:rPr>
        <w:t>ельная программа рассчитана на 2</w:t>
      </w:r>
      <w:r w:rsidRPr="00F55B9C">
        <w:rPr>
          <w:rFonts w:ascii="Times New Roman" w:hAnsi="Times New Roman" w:cs="Times New Roman"/>
          <w:sz w:val="28"/>
          <w:szCs w:val="28"/>
        </w:rPr>
        <w:t xml:space="preserve"> года. Возраст для приема учащихся </w:t>
      </w:r>
      <w:r>
        <w:rPr>
          <w:rFonts w:ascii="Times New Roman" w:hAnsi="Times New Roman" w:cs="Times New Roman"/>
          <w:sz w:val="28"/>
          <w:szCs w:val="28"/>
        </w:rPr>
        <w:t>6,6-8</w:t>
      </w:r>
      <w:r w:rsidRPr="00F55B9C">
        <w:rPr>
          <w:rFonts w:ascii="Times New Roman" w:hAnsi="Times New Roman" w:cs="Times New Roman"/>
          <w:sz w:val="28"/>
          <w:szCs w:val="28"/>
        </w:rPr>
        <w:t xml:space="preserve"> лет.</w:t>
      </w:r>
      <w:r w:rsidR="00885B96">
        <w:rPr>
          <w:rFonts w:ascii="Times New Roman" w:hAnsi="Times New Roman" w:cs="Times New Roman"/>
          <w:sz w:val="28"/>
          <w:szCs w:val="28"/>
        </w:rPr>
        <w:t xml:space="preserve"> Для младшей группы,9-11 лет для старшей группы. </w:t>
      </w:r>
      <w:r w:rsidRPr="00F55B9C">
        <w:rPr>
          <w:rFonts w:ascii="Times New Roman" w:hAnsi="Times New Roman" w:cs="Times New Roman"/>
          <w:sz w:val="28"/>
          <w:szCs w:val="28"/>
        </w:rPr>
        <w:t xml:space="preserve"> При реализации программы учебного предмета «</w:t>
      </w:r>
      <w:r w:rsidR="00D84577">
        <w:rPr>
          <w:rFonts w:ascii="Times New Roman" w:hAnsi="Times New Roman" w:cs="Times New Roman"/>
          <w:sz w:val="28"/>
          <w:szCs w:val="28"/>
        </w:rPr>
        <w:t>Народный ансамбль</w:t>
      </w:r>
      <w:r w:rsidRPr="00F55B9C">
        <w:rPr>
          <w:rFonts w:ascii="Times New Roman" w:hAnsi="Times New Roman" w:cs="Times New Roman"/>
          <w:sz w:val="28"/>
          <w:szCs w:val="28"/>
        </w:rPr>
        <w:t xml:space="preserve">» со </w:t>
      </w:r>
      <w:r w:rsidR="00D84577">
        <w:rPr>
          <w:rFonts w:ascii="Times New Roman" w:hAnsi="Times New Roman" w:cs="Times New Roman"/>
          <w:sz w:val="28"/>
          <w:szCs w:val="28"/>
        </w:rPr>
        <w:t>сроком обучения 2</w:t>
      </w:r>
      <w:r w:rsidRPr="00F55B9C">
        <w:rPr>
          <w:rFonts w:ascii="Times New Roman" w:hAnsi="Times New Roman" w:cs="Times New Roman"/>
          <w:sz w:val="28"/>
          <w:szCs w:val="28"/>
        </w:rPr>
        <w:t xml:space="preserve"> года, продолжительнос</w:t>
      </w:r>
      <w:r w:rsidR="00D84577">
        <w:rPr>
          <w:rFonts w:ascii="Times New Roman" w:hAnsi="Times New Roman" w:cs="Times New Roman"/>
          <w:sz w:val="28"/>
          <w:szCs w:val="28"/>
        </w:rPr>
        <w:t>ть учебных занятий в первый год обучения составляет 32</w:t>
      </w:r>
      <w:r w:rsidRPr="00F55B9C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885B96">
        <w:rPr>
          <w:rFonts w:ascii="Times New Roman" w:hAnsi="Times New Roman" w:cs="Times New Roman"/>
          <w:sz w:val="28"/>
          <w:szCs w:val="28"/>
        </w:rPr>
        <w:t xml:space="preserve"> для младшей группы,33 недели для старшей группы</w:t>
      </w:r>
      <w:r w:rsidR="00D84577">
        <w:rPr>
          <w:rFonts w:ascii="Times New Roman" w:hAnsi="Times New Roman" w:cs="Times New Roman"/>
          <w:sz w:val="28"/>
          <w:szCs w:val="28"/>
        </w:rPr>
        <w:t xml:space="preserve">, во второй год 33 недели </w:t>
      </w:r>
      <w:r w:rsidRPr="00F55B9C">
        <w:rPr>
          <w:rFonts w:ascii="Times New Roman" w:hAnsi="Times New Roman" w:cs="Times New Roman"/>
          <w:sz w:val="28"/>
          <w:szCs w:val="28"/>
        </w:rPr>
        <w:t xml:space="preserve"> </w:t>
      </w:r>
      <w:r w:rsidR="00885B96">
        <w:rPr>
          <w:rFonts w:ascii="Times New Roman" w:hAnsi="Times New Roman" w:cs="Times New Roman"/>
          <w:sz w:val="28"/>
          <w:szCs w:val="28"/>
        </w:rPr>
        <w:t xml:space="preserve">для младшей и старшей группы </w:t>
      </w:r>
      <w:r w:rsidRPr="00F55B9C">
        <w:rPr>
          <w:rFonts w:ascii="Times New Roman" w:hAnsi="Times New Roman" w:cs="Times New Roman"/>
          <w:sz w:val="28"/>
          <w:szCs w:val="28"/>
        </w:rPr>
        <w:t>в год.</w:t>
      </w:r>
      <w:r w:rsidR="00D84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96" w:rsidRDefault="00885B96" w:rsidP="00F5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96" w:rsidRDefault="00885B96" w:rsidP="00F5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B96" w:rsidRPr="00CE04A6" w:rsidRDefault="00885B96" w:rsidP="00F55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82682B" w:rsidRDefault="00CE04A6" w:rsidP="00D84577">
      <w:pPr>
        <w:spacing w:line="360" w:lineRule="auto"/>
        <w:ind w:left="142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2682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Сведения о затратах учебного времени.</w:t>
      </w:r>
    </w:p>
    <w:p w:rsidR="00CE04A6" w:rsidRPr="00CE04A6" w:rsidRDefault="00885B96" w:rsidP="00885B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занятия для старшей и младшей группы отводится один академический час в неделю. </w:t>
      </w:r>
      <w:r w:rsidR="0082682B" w:rsidRPr="0082682B">
        <w:rPr>
          <w:rFonts w:ascii="Times New Roman" w:hAnsi="Times New Roman" w:cs="Times New Roman"/>
          <w:iCs/>
          <w:sz w:val="28"/>
          <w:szCs w:val="28"/>
        </w:rPr>
        <w:t>Общий объем учебного времени, предусмотренный учебным планом на реализацию учебного предмета</w:t>
      </w:r>
      <w:r w:rsidR="0082682B" w:rsidRPr="0082682B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82682B" w:rsidRPr="0082682B">
        <w:rPr>
          <w:rFonts w:ascii="Times New Roman" w:hAnsi="Times New Roman" w:cs="Times New Roman"/>
          <w:iCs/>
          <w:sz w:val="28"/>
          <w:szCs w:val="28"/>
        </w:rPr>
        <w:t xml:space="preserve"> составляет в первый год обучения 64 академических часа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младшей группы</w:t>
      </w:r>
      <w:r w:rsidR="0082682B" w:rsidRPr="0082682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66 академических часов для старшей группы. В</w:t>
      </w:r>
      <w:r w:rsidR="0082682B" w:rsidRPr="0082682B">
        <w:rPr>
          <w:rFonts w:ascii="Times New Roman" w:hAnsi="Times New Roman" w:cs="Times New Roman"/>
          <w:iCs/>
          <w:sz w:val="28"/>
          <w:szCs w:val="28"/>
        </w:rPr>
        <w:t>о второй год 66 академических часов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для младшей и для старшей группы.</w:t>
      </w:r>
    </w:p>
    <w:p w:rsidR="00CE04A6" w:rsidRPr="000A4E94" w:rsidRDefault="00CE04A6" w:rsidP="000A4E94">
      <w:pPr>
        <w:spacing w:line="360" w:lineRule="auto"/>
        <w:ind w:left="142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4E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Форма проведения учебных аудиторных занятий. </w:t>
      </w:r>
    </w:p>
    <w:p w:rsidR="00CE04A6" w:rsidRPr="00CE04A6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Аудиторные занятия (уроки) проводятся по утверждённому в начале учебного года расписанию, 1 раз в неделю, продолжительностью 45минут</w:t>
      </w:r>
      <w:r w:rsidRPr="00CE04A6">
        <w:rPr>
          <w:rFonts w:ascii="Times New Roman" w:hAnsi="Times New Roman" w:cs="Times New Roman"/>
          <w:b/>
          <w:sz w:val="28"/>
          <w:szCs w:val="28"/>
        </w:rPr>
        <w:t>.</w:t>
      </w:r>
      <w:r w:rsidRPr="00CE04A6">
        <w:rPr>
          <w:rFonts w:ascii="Times New Roman" w:hAnsi="Times New Roman" w:cs="Times New Roman"/>
          <w:sz w:val="28"/>
          <w:szCs w:val="28"/>
        </w:rPr>
        <w:t xml:space="preserve">  Форма занятий – мелкогрупповая, количество учащихся в группе – от 4 человек. </w:t>
      </w:r>
    </w:p>
    <w:p w:rsidR="00CE04A6" w:rsidRPr="000A4E94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Возможны нетрадиционные виды занятий (урок-концерт, урок-театрализация, урок-экскурсия, урок-мастер-класс и др.) в счёт общего объёма времени, отведённого учебным планом на аудиторные занятия. Дополнительное время для домашней самоподготовки программой не регламентируется, поскольку домашние задания в традиционном их понимании отсутствуют.</w:t>
      </w:r>
    </w:p>
    <w:p w:rsidR="00CE04A6" w:rsidRPr="000A4E94" w:rsidRDefault="00CE04A6" w:rsidP="000A4E94">
      <w:pPr>
        <w:spacing w:line="360" w:lineRule="auto"/>
        <w:ind w:left="142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4E94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учебного предмета.</w:t>
      </w:r>
    </w:p>
    <w:p w:rsidR="00CE04A6" w:rsidRPr="000A4E94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Цель</w:t>
      </w:r>
      <w:r w:rsidRPr="00CE04A6">
        <w:rPr>
          <w:rFonts w:ascii="Times New Roman" w:hAnsi="Times New Roman" w:cs="Times New Roman"/>
          <w:sz w:val="28"/>
          <w:szCs w:val="28"/>
        </w:rPr>
        <w:t>: художественно-эстетическое развитие дошкольников, школьников начальных классов средствами традиционной русской народной культуры.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CE04A6" w:rsidRPr="00CE04A6" w:rsidRDefault="00CE04A6" w:rsidP="00CE04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E04A6" w:rsidRPr="00CE04A6" w:rsidRDefault="00CE04A6" w:rsidP="00CE04A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дать детям начальные представление о фольклоре, как источнике народной мудрости, красоты и жизненной силы;</w:t>
      </w:r>
    </w:p>
    <w:p w:rsidR="00CE04A6" w:rsidRPr="00CE04A6" w:rsidRDefault="00CE04A6" w:rsidP="00CE04A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lastRenderedPageBreak/>
        <w:t>дать знание фольклорного материала, доступного для освоения в детском возрасте;</w:t>
      </w:r>
    </w:p>
    <w:p w:rsidR="00CE04A6" w:rsidRPr="00CE04A6" w:rsidRDefault="00CE04A6" w:rsidP="00CE04A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заложить основы для формирования навыков подготовки и участия  в календарных праздниках, концертах.</w:t>
      </w:r>
    </w:p>
    <w:p w:rsidR="00CE04A6" w:rsidRPr="00CE04A6" w:rsidRDefault="00CE04A6" w:rsidP="00CE04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E04A6" w:rsidRPr="00CE04A6" w:rsidRDefault="00CE04A6" w:rsidP="00CE04A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развивать самостоятельность, инициативу детей;</w:t>
      </w:r>
    </w:p>
    <w:p w:rsidR="00CE04A6" w:rsidRPr="00CE04A6" w:rsidRDefault="00CE04A6" w:rsidP="00CE04A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развивать коммуникативные, артистические и творческие способности;</w:t>
      </w:r>
    </w:p>
    <w:p w:rsidR="00CE04A6" w:rsidRPr="00CE04A6" w:rsidRDefault="00CE04A6" w:rsidP="00CE04A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развивать интерес к народному творчеству. </w:t>
      </w:r>
    </w:p>
    <w:p w:rsidR="00CE04A6" w:rsidRPr="00CE04A6" w:rsidRDefault="00CE04A6" w:rsidP="00CE04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E04A6" w:rsidRPr="00CE04A6" w:rsidRDefault="00CE04A6" w:rsidP="00CE04A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воспитывать любовь к своей стране на основе ценностей национальной культуры;</w:t>
      </w:r>
    </w:p>
    <w:p w:rsidR="00CE04A6" w:rsidRPr="00CE04A6" w:rsidRDefault="00CE04A6" w:rsidP="00CE04A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воспитывать навыки доброжелательного поведения, стремление делиться впечатлениями </w:t>
      </w:r>
      <w:proofErr w:type="gramStart"/>
      <w:r w:rsidRPr="00CE04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04A6">
        <w:rPr>
          <w:rFonts w:ascii="Times New Roman" w:hAnsi="Times New Roman" w:cs="Times New Roman"/>
          <w:sz w:val="28"/>
          <w:szCs w:val="28"/>
        </w:rPr>
        <w:t xml:space="preserve"> услышанного, увиденного, прочувствованного;</w:t>
      </w:r>
    </w:p>
    <w:p w:rsidR="00CE04A6" w:rsidRPr="00CE04A6" w:rsidRDefault="00CE04A6" w:rsidP="00CE04A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воспитывать дисциплинированность, терпение, желание помогать друг другу и с благодарностью принимать помощь.</w:t>
      </w:r>
    </w:p>
    <w:p w:rsidR="00CE04A6" w:rsidRPr="000A4E94" w:rsidRDefault="00CE04A6" w:rsidP="000A4E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E04A6" w:rsidRPr="00CE04A6" w:rsidRDefault="00CE04A6" w:rsidP="000A4E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1. ПЕСЕННО-МУЗЫКАЛЬНЫЙ ФОЛЬКЛОР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Сущность и содержание понятия «песня», текст песен, виды. </w:t>
      </w:r>
    </w:p>
    <w:p w:rsidR="00CE04A6" w:rsidRPr="00CE04A6" w:rsidRDefault="00CE04A6" w:rsidP="00CE04A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Сюжетная народная песня</w:t>
      </w:r>
      <w:r w:rsidRPr="00CE04A6">
        <w:rPr>
          <w:rFonts w:ascii="Times New Roman" w:hAnsi="Times New Roman" w:cs="Times New Roman"/>
          <w:sz w:val="28"/>
          <w:szCs w:val="28"/>
        </w:rPr>
        <w:t xml:space="preserve">, </w:t>
      </w:r>
      <w:r w:rsidRPr="00CE04A6">
        <w:rPr>
          <w:rFonts w:ascii="Times New Roman" w:hAnsi="Times New Roman" w:cs="Times New Roman"/>
          <w:b/>
          <w:sz w:val="28"/>
          <w:szCs w:val="28"/>
        </w:rPr>
        <w:t>колыбельные песни</w:t>
      </w:r>
      <w:r w:rsidRPr="00CE04A6">
        <w:rPr>
          <w:rFonts w:ascii="Times New Roman" w:hAnsi="Times New Roman" w:cs="Times New Roman"/>
          <w:sz w:val="28"/>
          <w:szCs w:val="28"/>
        </w:rPr>
        <w:t xml:space="preserve">. </w:t>
      </w:r>
      <w:r w:rsidRPr="00CE04A6">
        <w:rPr>
          <w:rFonts w:ascii="Times New Roman" w:hAnsi="Times New Roman" w:cs="Times New Roman"/>
          <w:b/>
          <w:sz w:val="28"/>
          <w:szCs w:val="28"/>
        </w:rPr>
        <w:t>Частушки</w:t>
      </w:r>
      <w:r w:rsidRPr="00CE04A6">
        <w:rPr>
          <w:rFonts w:ascii="Times New Roman" w:hAnsi="Times New Roman" w:cs="Times New Roman"/>
          <w:sz w:val="28"/>
          <w:szCs w:val="28"/>
        </w:rPr>
        <w:t xml:space="preserve">. Материалы народной песни. Формы песенного фольклора. Сольное, ансамблевое народное пение. Исполнение народной песни. Разбор характеров и персонажей. </w:t>
      </w:r>
    </w:p>
    <w:p w:rsidR="00CE04A6" w:rsidRPr="00CE04A6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lastRenderedPageBreak/>
        <w:t xml:space="preserve">Звукообразование,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 мелодии. Упражнения на развитие певческих навыков. Пение,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 объемом 2-3 звука доходя до терции, квинты. Проговаривание текстов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 на распев, хором.</w:t>
      </w:r>
    </w:p>
    <w:p w:rsidR="00CE04A6" w:rsidRPr="00CE04A6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Особенности певческого дыхания, дикция. Работа над дыханием, дикцией, упражнения для мышц лица и артикуляционного аппарата. </w:t>
      </w:r>
    </w:p>
    <w:p w:rsidR="00CE04A6" w:rsidRPr="00CE04A6" w:rsidRDefault="00CE04A6" w:rsidP="00CE04A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CE0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4A6" w:rsidRPr="00CE04A6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CE04A6">
        <w:rPr>
          <w:rFonts w:ascii="Times New Roman" w:hAnsi="Times New Roman" w:cs="Times New Roman"/>
          <w:b/>
          <w:sz w:val="28"/>
          <w:szCs w:val="28"/>
        </w:rPr>
        <w:t>шумовыми инструментами</w:t>
      </w:r>
      <w:r w:rsidRPr="00CE04A6">
        <w:rPr>
          <w:rFonts w:ascii="Times New Roman" w:hAnsi="Times New Roman" w:cs="Times New Roman"/>
          <w:sz w:val="28"/>
          <w:szCs w:val="28"/>
        </w:rPr>
        <w:t>. Способы игры. Освоение первоначальных навыков игры на шумовых инструментах.</w:t>
      </w:r>
    </w:p>
    <w:p w:rsidR="00CE04A6" w:rsidRPr="00CE04A6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Повтор за учителем простейших ритмических рисунков на шумовых инструментах. Пение, сопровождаемое игрой на инструментах, в ансамбле, под аккомпанемент русской народной мелодии. </w:t>
      </w:r>
    </w:p>
    <w:p w:rsidR="00CE04A6" w:rsidRPr="00CE04A6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Музыкальная культура своего народа. Национальная методика воспитания. История народных и шумовых инструментов. </w:t>
      </w:r>
    </w:p>
    <w:p w:rsidR="00CE04A6" w:rsidRPr="000A4E94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Развитие мелодического слуха, музыкальной памяти и воображения. Разучивание стишков,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>, песен. Игровые переменки с их проигрыванием. Разучивание мелодии игровой песенки с голоса педагога. Исполнение игровой песенки в сценическом варианте. Отработка умений двигаться при пении. Игра детей на инструментах сольно, меняясь ими.</w:t>
      </w:r>
      <w:r w:rsidR="000A4E94">
        <w:rPr>
          <w:rFonts w:ascii="Times New Roman" w:hAnsi="Times New Roman" w:cs="Times New Roman"/>
          <w:sz w:val="28"/>
          <w:szCs w:val="28"/>
        </w:rPr>
        <w:t xml:space="preserve"> </w:t>
      </w:r>
      <w:r w:rsidRPr="00CE04A6">
        <w:rPr>
          <w:rFonts w:ascii="Times New Roman" w:hAnsi="Times New Roman" w:cs="Times New Roman"/>
          <w:sz w:val="28"/>
          <w:szCs w:val="28"/>
        </w:rPr>
        <w:t>Анализ содержания музыки и настроения в народной песне.</w:t>
      </w:r>
    </w:p>
    <w:p w:rsidR="00CE04A6" w:rsidRPr="00CE04A6" w:rsidRDefault="00CE04A6" w:rsidP="000A4E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2. ИГРОВОЙ ФОЛЬКЛОР</w:t>
      </w:r>
    </w:p>
    <w:p w:rsidR="00CE04A6" w:rsidRPr="00CE04A6" w:rsidRDefault="00CE04A6" w:rsidP="00CE04A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Игра</w:t>
      </w:r>
      <w:r w:rsidRPr="00CE04A6">
        <w:rPr>
          <w:rFonts w:ascii="Times New Roman" w:hAnsi="Times New Roman" w:cs="Times New Roman"/>
          <w:sz w:val="28"/>
          <w:szCs w:val="28"/>
        </w:rPr>
        <w:t xml:space="preserve">, игровая фольклорная терминология.  Зритель = участник нахождение его по отношению к главным исполнителям. </w:t>
      </w:r>
    </w:p>
    <w:p w:rsidR="00CE04A6" w:rsidRPr="00CE04A6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Сюжет. Отличие разговорной речи от пения, поющие буквы (гласные). Понятие быстрого и медленного темпа в песне, грустного и веселого настроения.</w:t>
      </w:r>
    </w:p>
    <w:p w:rsidR="00CE04A6" w:rsidRPr="00CE04A6" w:rsidRDefault="00CE04A6" w:rsidP="00CE04A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Сказки</w:t>
      </w:r>
      <w:r w:rsidRPr="00CE04A6">
        <w:rPr>
          <w:rFonts w:ascii="Times New Roman" w:hAnsi="Times New Roman" w:cs="Times New Roman"/>
          <w:sz w:val="28"/>
          <w:szCs w:val="28"/>
        </w:rPr>
        <w:t xml:space="preserve">. Построение сказки. Смысл и итог сказок. </w:t>
      </w:r>
    </w:p>
    <w:p w:rsidR="00CE04A6" w:rsidRPr="000A4E94" w:rsidRDefault="00CE04A6" w:rsidP="00CE04A6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lastRenderedPageBreak/>
        <w:t>Устный фольклор</w:t>
      </w:r>
      <w:r w:rsidRPr="00CE04A6">
        <w:rPr>
          <w:rFonts w:ascii="Times New Roman" w:hAnsi="Times New Roman" w:cs="Times New Roman"/>
          <w:sz w:val="28"/>
          <w:szCs w:val="28"/>
        </w:rPr>
        <w:t xml:space="preserve"> (загадки, скороговорки, считалки, небылицы, пословицы, поговорки, дразнилки,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). Скороговорка, поговорка,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частоговорка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, Тренировка речи при проговаривании. Считалка, молчанка, водящий. Загадывание загадок. Поговорка. </w:t>
      </w:r>
    </w:p>
    <w:p w:rsidR="00CE04A6" w:rsidRPr="00CE04A6" w:rsidRDefault="00CE04A6" w:rsidP="000A4E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3.НАРОДНОЕ ТВОРЧЕСТВО</w:t>
      </w:r>
    </w:p>
    <w:p w:rsidR="00CE04A6" w:rsidRPr="00CE04A6" w:rsidRDefault="00CE04A6" w:rsidP="00CE04A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Календарный фольклор</w:t>
      </w:r>
      <w:r w:rsidRPr="00CE04A6">
        <w:rPr>
          <w:rFonts w:ascii="Times New Roman" w:hAnsi="Times New Roman" w:cs="Times New Roman"/>
          <w:sz w:val="28"/>
          <w:szCs w:val="28"/>
        </w:rPr>
        <w:t xml:space="preserve">. Понятия: осенние приметы,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Песни. Осень: «Завивайся капуста», «зайцы в огороде» «Завитушка». Зима: «Снег пушистый», «Снеговик». Весна: «гори-гори ясно», «кочки-цветочки», «филин и пташки». Лето: «стадо», «у медведя </w:t>
      </w:r>
      <w:proofErr w:type="gramStart"/>
      <w:r w:rsidRPr="00CE04A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04A6">
        <w:rPr>
          <w:rFonts w:ascii="Times New Roman" w:hAnsi="Times New Roman" w:cs="Times New Roman"/>
          <w:sz w:val="28"/>
          <w:szCs w:val="28"/>
        </w:rPr>
        <w:t xml:space="preserve"> бору». </w:t>
      </w:r>
    </w:p>
    <w:p w:rsidR="00CE04A6" w:rsidRPr="00CE04A6" w:rsidRDefault="00CE04A6" w:rsidP="00CE04A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Обряды</w:t>
      </w:r>
      <w:r w:rsidRPr="00CE04A6">
        <w:rPr>
          <w:rFonts w:ascii="Times New Roman" w:hAnsi="Times New Roman" w:cs="Times New Roman"/>
          <w:sz w:val="28"/>
          <w:szCs w:val="28"/>
        </w:rPr>
        <w:t xml:space="preserve">. </w:t>
      </w:r>
      <w:r w:rsidRPr="00CE04A6">
        <w:rPr>
          <w:rFonts w:ascii="Times New Roman" w:hAnsi="Times New Roman" w:cs="Times New Roman"/>
          <w:b/>
          <w:sz w:val="28"/>
          <w:szCs w:val="28"/>
        </w:rPr>
        <w:t xml:space="preserve">Традиции. </w:t>
      </w:r>
      <w:r w:rsidRPr="00CE04A6">
        <w:rPr>
          <w:rFonts w:ascii="Times New Roman" w:hAnsi="Times New Roman" w:cs="Times New Roman"/>
          <w:sz w:val="28"/>
          <w:szCs w:val="28"/>
        </w:rPr>
        <w:t xml:space="preserve">Значение слова, применение, виды. Линии сюжетов и действий. </w:t>
      </w:r>
    </w:p>
    <w:p w:rsidR="00CE04A6" w:rsidRPr="00CE04A6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Устное народное творчество. Обращение к устным формам фольклора о временах года. Явления природы. Названия времен года. Правила игры.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>, внимание на птиц жаворонков.</w:t>
      </w:r>
    </w:p>
    <w:p w:rsidR="00CE04A6" w:rsidRPr="00CE04A6" w:rsidRDefault="00CE04A6" w:rsidP="00CE04A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Проговаривание поговорок, загадок, пословиц примет</w:t>
      </w:r>
      <w:r w:rsidRPr="00CE04A6">
        <w:rPr>
          <w:rFonts w:ascii="Times New Roman" w:hAnsi="Times New Roman" w:cs="Times New Roman"/>
          <w:sz w:val="28"/>
          <w:szCs w:val="28"/>
        </w:rPr>
        <w:t xml:space="preserve"> о снеге, вьюге, зиме. Чтение или просмотр зимних сказок. </w:t>
      </w:r>
    </w:p>
    <w:p w:rsidR="00CE04A6" w:rsidRPr="00CE04A6" w:rsidRDefault="00CE04A6" w:rsidP="00CE04A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Разучивание текстов</w:t>
      </w:r>
      <w:r w:rsidRPr="00CE04A6">
        <w:rPr>
          <w:rFonts w:ascii="Times New Roman" w:hAnsi="Times New Roman" w:cs="Times New Roman"/>
          <w:sz w:val="28"/>
          <w:szCs w:val="28"/>
        </w:rPr>
        <w:t xml:space="preserve"> репертуара устного народного творчества. Разучивание пословиц, отгадывание загадок об осени и осенних явлений в природе. Разучивание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 и песен об осени. Исполнение их в движении. Использование в занятии скороговорок, считалок. Разучивание зимних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 и колядок. Разучивание скороговорок о весне. Разучивание весенних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>, стишков о птицах. Чтение и показ сказок весенне-летнего периода. Чтение сказок о животных.</w:t>
      </w:r>
    </w:p>
    <w:p w:rsidR="00CE04A6" w:rsidRPr="00CE04A6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«Рисование жаворонков» – совместный урок с изостудией. Проигрывание масленичных и пасхальных игр. </w:t>
      </w:r>
    </w:p>
    <w:p w:rsidR="00CE04A6" w:rsidRPr="00CE04A6" w:rsidRDefault="00CE04A6" w:rsidP="00CE04A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lastRenderedPageBreak/>
        <w:t>Рассказ о праздниках зимой</w:t>
      </w:r>
      <w:r w:rsidRPr="00CE04A6">
        <w:rPr>
          <w:rFonts w:ascii="Times New Roman" w:hAnsi="Times New Roman" w:cs="Times New Roman"/>
          <w:sz w:val="28"/>
          <w:szCs w:val="28"/>
        </w:rPr>
        <w:t>. Совместно с родителями составление репертуаров, обсуждение их содержаний. Отгадывание загадок о временах года.</w:t>
      </w:r>
    </w:p>
    <w:p w:rsidR="00CE04A6" w:rsidRPr="000A4E94" w:rsidRDefault="00CE04A6" w:rsidP="00CE04A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Работа над сценическими постановками</w:t>
      </w:r>
      <w:r w:rsidRPr="00CE04A6">
        <w:rPr>
          <w:rFonts w:ascii="Times New Roman" w:hAnsi="Times New Roman" w:cs="Times New Roman"/>
          <w:sz w:val="28"/>
          <w:szCs w:val="28"/>
        </w:rPr>
        <w:t xml:space="preserve"> календарных праздников, применение календарного фольклора. Слушание и исполнение песен характерных для определенного времени года. «Игровые переменки». Элементы сценической работы со сказкой «Морозко». Показ праздника «Масленица», «Пасха».</w:t>
      </w:r>
    </w:p>
    <w:p w:rsidR="00CE04A6" w:rsidRPr="00CE04A6" w:rsidRDefault="00CE04A6" w:rsidP="000A4E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4. НАРОДНЫЙ ТЕАТР</w:t>
      </w:r>
    </w:p>
    <w:p w:rsidR="00CE04A6" w:rsidRPr="00CE04A6" w:rsidRDefault="00CE04A6" w:rsidP="00CE04A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Театр, народный театр.</w:t>
      </w:r>
      <w:r w:rsidRPr="00CE04A6">
        <w:rPr>
          <w:rFonts w:ascii="Times New Roman" w:hAnsi="Times New Roman" w:cs="Times New Roman"/>
          <w:sz w:val="28"/>
          <w:szCs w:val="28"/>
        </w:rPr>
        <w:t xml:space="preserve"> Сценическое соотношение. Театральная роль. Театральная игра. Знакомство с «Народным театром». Пальчиковые игры, </w:t>
      </w:r>
    </w:p>
    <w:p w:rsidR="00CE04A6" w:rsidRPr="00CE04A6" w:rsidRDefault="00CE04A6" w:rsidP="00CE04A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 xml:space="preserve">Речь, интонация.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 с изменением интонации, ролевые игры.</w:t>
      </w:r>
    </w:p>
    <w:p w:rsidR="00CE04A6" w:rsidRPr="00CE04A6" w:rsidRDefault="00CE04A6" w:rsidP="00CE04A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Мастерство,</w:t>
      </w:r>
      <w:r w:rsidRPr="00CE04A6">
        <w:rPr>
          <w:rFonts w:ascii="Times New Roman" w:hAnsi="Times New Roman" w:cs="Times New Roman"/>
          <w:sz w:val="28"/>
          <w:szCs w:val="28"/>
        </w:rPr>
        <w:t xml:space="preserve"> мастерство актёра. Индивидуальная работа, работа в паре, в группе, в коллективе. Работа на сцене, работа со зрителем.  </w:t>
      </w:r>
    </w:p>
    <w:p w:rsidR="00CE04A6" w:rsidRPr="00CE04A6" w:rsidRDefault="00CE04A6" w:rsidP="00CE04A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Театрализованные праздники и концертные программы.</w:t>
      </w:r>
      <w:r w:rsidRPr="00CE04A6">
        <w:rPr>
          <w:rFonts w:ascii="Times New Roman" w:hAnsi="Times New Roman" w:cs="Times New Roman"/>
          <w:sz w:val="28"/>
          <w:szCs w:val="28"/>
        </w:rPr>
        <w:t xml:space="preserve"> Музыкальные спектакли.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 xml:space="preserve"> не сложных сказок, скороговорок, игровых хороводов;</w:t>
      </w:r>
    </w:p>
    <w:p w:rsidR="00CE04A6" w:rsidRPr="00CE04A6" w:rsidRDefault="00CE04A6" w:rsidP="000A4E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5. НАРОДНЫЙ ТАНЕЦ</w:t>
      </w:r>
    </w:p>
    <w:p w:rsidR="00CE04A6" w:rsidRPr="00CE04A6" w:rsidRDefault="00CE04A6" w:rsidP="00CE04A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Танец, народный танец.</w:t>
      </w:r>
      <w:r w:rsidRPr="00CE04A6">
        <w:rPr>
          <w:rFonts w:ascii="Times New Roman" w:hAnsi="Times New Roman" w:cs="Times New Roman"/>
          <w:sz w:val="28"/>
          <w:szCs w:val="28"/>
        </w:rPr>
        <w:t xml:space="preserve"> Неразрывная связь музыки и движения, песни и танца. 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Смысл, чувства, настроение, отношение к жизненным явлениям разных народов в танце. </w:t>
      </w:r>
    </w:p>
    <w:p w:rsidR="00CE04A6" w:rsidRPr="00CE04A6" w:rsidRDefault="00CE04A6" w:rsidP="00CE04A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 xml:space="preserve">Изучение и освоение </w:t>
      </w:r>
      <w:r w:rsidRPr="00CE04A6">
        <w:rPr>
          <w:rFonts w:ascii="Times New Roman" w:hAnsi="Times New Roman" w:cs="Times New Roman"/>
          <w:sz w:val="28"/>
          <w:szCs w:val="28"/>
        </w:rPr>
        <w:t xml:space="preserve">основных движений, приобретение танцевальных навыков. </w:t>
      </w:r>
    </w:p>
    <w:p w:rsidR="00CE04A6" w:rsidRPr="00CE04A6" w:rsidRDefault="00CE04A6" w:rsidP="000A4E9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lastRenderedPageBreak/>
        <w:t>Понимание народного танца и уважения к нему как к особо значимой области русского фольклора.</w:t>
      </w:r>
    </w:p>
    <w:p w:rsidR="00CE04A6" w:rsidRPr="00CE04A6" w:rsidRDefault="00CE04A6" w:rsidP="00CE04A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История создания танца</w:t>
      </w:r>
      <w:r w:rsidRPr="00CE04A6">
        <w:rPr>
          <w:rFonts w:ascii="Times New Roman" w:hAnsi="Times New Roman" w:cs="Times New Roman"/>
          <w:sz w:val="28"/>
          <w:szCs w:val="28"/>
        </w:rPr>
        <w:t>. Совместно с родителями поиск истории одного из танцев. Танец как межкультурная коммуникация. Передача смысла танца разными народами.  Развитие у детей музыкально-ритмического слуха и первоначальных танцевальных навыков.</w:t>
      </w:r>
    </w:p>
    <w:p w:rsidR="00CE04A6" w:rsidRPr="000A4E94" w:rsidRDefault="00CE04A6" w:rsidP="00CE04A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 xml:space="preserve">Постановка танцев. </w:t>
      </w:r>
    </w:p>
    <w:p w:rsidR="00CE04A6" w:rsidRPr="000A4E94" w:rsidRDefault="00CE04A6" w:rsidP="000A4E9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4E94">
        <w:rPr>
          <w:rFonts w:ascii="Times New Roman" w:hAnsi="Times New Roman" w:cs="Times New Roman"/>
          <w:b/>
          <w:i/>
          <w:sz w:val="28"/>
          <w:szCs w:val="28"/>
        </w:rPr>
        <w:t>Задачи первого года обучения: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1. Знакомство детей с понятием «фольклор», а также с его малыми формами (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>, считалки, скороговорки, прибаутки, дразнилки и др.).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2. Разучивание простейших народных песен.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3. Знакомство с народным календарём.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4. Разучивание элементарных движений народно-бытовой хореографии.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4A6">
        <w:rPr>
          <w:rFonts w:ascii="Times New Roman" w:hAnsi="Times New Roman" w:cs="Times New Roman"/>
          <w:b/>
          <w:i/>
          <w:sz w:val="28"/>
          <w:szCs w:val="28"/>
        </w:rPr>
        <w:t xml:space="preserve">  Уделить особое внимание: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Психолого-физиологическому развитию и индивидуальным особенностям детей.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Из-за еще слабого уровня концентрации внимания, целесообразно своевременно менять виды деятельности. Различные виды занятий тесно переплетены и связаны между собой.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Для разучивания простейших элементов хореографии и подвижных игр необходимо пространство помещения, что в свою очередь, требует более пристального внимания педагога, для обеспечения техники безопасности.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lastRenderedPageBreak/>
        <w:t>Активно применять индивидуальный подход: чем больше внимания уделяется каждому ребёнку индивидуально, тем быстрее он усваивает то, что от него требуют.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4A6">
        <w:rPr>
          <w:rFonts w:ascii="Times New Roman" w:hAnsi="Times New Roman" w:cs="Times New Roman"/>
          <w:b/>
          <w:i/>
          <w:sz w:val="28"/>
          <w:szCs w:val="28"/>
        </w:rPr>
        <w:t xml:space="preserve">      Ожидаемый результат: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Знания основ песенно-музыкального и детского фольклора, фольклора народного творчества, характеристик и основных компонентов народного театра и народной хореографии, декоративно-прикладного искусства.   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Умение петь в ансамбле, слушать и правильно исполнять музыкальный текст песни. Внятно произносить тексты песен. Освоить начальный принцип вокального дыхания.</w:t>
      </w:r>
    </w:p>
    <w:p w:rsidR="00CE04A6" w:rsidRPr="000A4E94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Присвоение компонентов народной культуры, народности, ценностей и качества личности человека (русского народа). </w:t>
      </w:r>
    </w:p>
    <w:p w:rsidR="00CE04A6" w:rsidRPr="000A4E94" w:rsidRDefault="00CE04A6" w:rsidP="000A4E94">
      <w:pPr>
        <w:spacing w:line="360" w:lineRule="auto"/>
        <w:ind w:left="14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E94">
        <w:rPr>
          <w:rFonts w:ascii="Times New Roman" w:hAnsi="Times New Roman" w:cs="Times New Roman"/>
          <w:b/>
          <w:i/>
          <w:sz w:val="28"/>
          <w:szCs w:val="28"/>
        </w:rPr>
        <w:t>Задачи второго года обучения: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1.Работа над единой манерой </w:t>
      </w:r>
      <w:proofErr w:type="spellStart"/>
      <w:r w:rsidRPr="00CE04A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E04A6">
        <w:rPr>
          <w:rFonts w:ascii="Times New Roman" w:hAnsi="Times New Roman" w:cs="Times New Roman"/>
          <w:sz w:val="28"/>
          <w:szCs w:val="28"/>
        </w:rPr>
        <w:t>;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2.Работа над дикцией, артикуляцией, дыханием;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3.Формирование концертного репертуара, участие в календарных обрядах;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4.Хариографические движения со звуком; 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5.Концертная деятельность;     </w:t>
      </w:r>
    </w:p>
    <w:p w:rsidR="00CE04A6" w:rsidRPr="000A4E94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6.Изучение народного костюма.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4A6">
        <w:rPr>
          <w:rFonts w:ascii="Times New Roman" w:hAnsi="Times New Roman" w:cs="Times New Roman"/>
          <w:b/>
          <w:i/>
          <w:sz w:val="28"/>
          <w:szCs w:val="28"/>
        </w:rPr>
        <w:t>Уделить особое внимание: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Качество занятий этой возрастной группы в значительной мере определяется активностью обучающихся. Проблемы активности решаются не только благодаря построению урока. Многое зависит </w:t>
      </w:r>
      <w:r w:rsidRPr="00CE04A6">
        <w:rPr>
          <w:rFonts w:ascii="Times New Roman" w:hAnsi="Times New Roman" w:cs="Times New Roman"/>
          <w:sz w:val="28"/>
          <w:szCs w:val="28"/>
        </w:rPr>
        <w:lastRenderedPageBreak/>
        <w:t>от индивидуального подхода к каждому ребёнку. И это одна из самых сложных задач.</w:t>
      </w:r>
    </w:p>
    <w:p w:rsidR="00CE04A6" w:rsidRPr="000A4E94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Иногда, кажется, что дети фальшиво интонируют. Во многом это происходит из-за несостоятельности слухового опыта, не тренированности голосового аппарата, отвлеченности внимания  от интонируемого напева.  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4A6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Владение знаниями в области обрядовой, традиционной культуры.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Умение исполнять многоголосные произведения, импровизировать, владеть характерными, традиционными диалектами.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Свободно ориентироваться в сценическом пространстве. 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Наличие начального опыта актерского мастерства.</w:t>
      </w:r>
    </w:p>
    <w:p w:rsidR="00CE04A6" w:rsidRPr="00CE04A6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Умение ориентироваться в движениях и рисунках фольклорной хореографии.</w:t>
      </w:r>
    </w:p>
    <w:p w:rsidR="00CE04A6" w:rsidRPr="000A4E94" w:rsidRDefault="00CE04A6" w:rsidP="00CE04A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Владеть различными манерами исполнения, как элементов хореографии, так и фольклорных песенных произведений.   </w:t>
      </w:r>
    </w:p>
    <w:p w:rsidR="00CE04A6" w:rsidRPr="000A4E94" w:rsidRDefault="00CE04A6" w:rsidP="000A4E94">
      <w:pPr>
        <w:spacing w:line="360" w:lineRule="auto"/>
        <w:ind w:left="14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E94">
        <w:rPr>
          <w:rFonts w:ascii="Times New Roman" w:hAnsi="Times New Roman" w:cs="Times New Roman"/>
          <w:b/>
          <w:i/>
          <w:sz w:val="28"/>
          <w:szCs w:val="28"/>
        </w:rPr>
        <w:t xml:space="preserve">Методы работы. </w:t>
      </w:r>
    </w:p>
    <w:p w:rsidR="00CE04A6" w:rsidRPr="00CE04A6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Создание «естественной среды»</w:t>
      </w:r>
      <w:r w:rsidRPr="00CE04A6">
        <w:rPr>
          <w:rFonts w:ascii="Times New Roman" w:hAnsi="Times New Roman" w:cs="Times New Roman"/>
          <w:sz w:val="28"/>
          <w:szCs w:val="28"/>
        </w:rPr>
        <w:t xml:space="preserve"> для обучающихся при помощи детских песен, песенных игр. Узнавание знакомых песен по мелодиям. Восстановление слов детских песен. Обсуждение сюжетной линии. Объяснение смысла пословицы.</w:t>
      </w:r>
    </w:p>
    <w:p w:rsidR="00CE04A6" w:rsidRPr="00CE04A6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Приобретение опыта общения</w:t>
      </w:r>
      <w:r w:rsidRPr="00CE04A6">
        <w:rPr>
          <w:rFonts w:ascii="Times New Roman" w:hAnsi="Times New Roman" w:cs="Times New Roman"/>
          <w:sz w:val="28"/>
          <w:szCs w:val="28"/>
        </w:rPr>
        <w:t xml:space="preserve"> детей при загадывании загадок друг другу. Чтение или просмотр сказок. Беседа на тему: «Кто придумал сказку». </w:t>
      </w:r>
    </w:p>
    <w:p w:rsidR="00CE04A6" w:rsidRPr="00CE04A6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Разучивание скороговорок, скандирование их хором,</w:t>
      </w:r>
      <w:r w:rsidRPr="00CE04A6">
        <w:rPr>
          <w:rFonts w:ascii="Times New Roman" w:hAnsi="Times New Roman" w:cs="Times New Roman"/>
          <w:sz w:val="28"/>
          <w:szCs w:val="28"/>
        </w:rPr>
        <w:t xml:space="preserve"> игра скороговорок; разучивание считалок, использование их для выбора,  </w:t>
      </w:r>
      <w:r w:rsidRPr="00CE04A6">
        <w:rPr>
          <w:rFonts w:ascii="Times New Roman" w:hAnsi="Times New Roman" w:cs="Times New Roman"/>
          <w:sz w:val="28"/>
          <w:szCs w:val="28"/>
        </w:rPr>
        <w:lastRenderedPageBreak/>
        <w:t xml:space="preserve">водящего игры;  разучивание музыкальных загадок, использование их в концертных программах. Чтение и разучивание пословиц. </w:t>
      </w:r>
    </w:p>
    <w:p w:rsidR="00CE04A6" w:rsidRPr="00CE04A6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Развитие воображения при помощи рисования</w:t>
      </w:r>
      <w:r w:rsidRPr="00CE04A6">
        <w:rPr>
          <w:rFonts w:ascii="Times New Roman" w:hAnsi="Times New Roman" w:cs="Times New Roman"/>
          <w:sz w:val="28"/>
          <w:szCs w:val="28"/>
        </w:rPr>
        <w:t xml:space="preserve"> героев скороговорки или поговорок. Рисование героев загадок и пословиц. Придумывание загадок-рисунков. Тренировка умственных реакций. Рисование, либо раскрашивание сюжета или героев сказки.</w:t>
      </w:r>
    </w:p>
    <w:p w:rsidR="00CE04A6" w:rsidRPr="00CE04A6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Использование молчанок</w:t>
      </w:r>
      <w:r w:rsidRPr="00CE04A6">
        <w:rPr>
          <w:rFonts w:ascii="Times New Roman" w:hAnsi="Times New Roman" w:cs="Times New Roman"/>
          <w:sz w:val="28"/>
          <w:szCs w:val="28"/>
        </w:rPr>
        <w:t xml:space="preserve"> для разрядки и концентрирования внимания. </w:t>
      </w:r>
    </w:p>
    <w:p w:rsidR="00CE04A6" w:rsidRPr="000A4E94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Создание собственного видения</w:t>
      </w:r>
      <w:r w:rsidRPr="00CE04A6">
        <w:rPr>
          <w:rFonts w:ascii="Times New Roman" w:hAnsi="Times New Roman" w:cs="Times New Roman"/>
          <w:sz w:val="28"/>
          <w:szCs w:val="28"/>
        </w:rPr>
        <w:t xml:space="preserve"> исполнения детской песни. Проигрывание сюжета игры. Игровое пение с активизацией на зрителя.</w:t>
      </w:r>
    </w:p>
    <w:p w:rsidR="00CE04A6" w:rsidRDefault="00CE04A6" w:rsidP="000A4E94">
      <w:pPr>
        <w:spacing w:line="360" w:lineRule="auto"/>
        <w:ind w:left="1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94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 w:rsidR="000A4E94" w:rsidRPr="000A4E94">
        <w:rPr>
          <w:rFonts w:ascii="Times New Roman" w:hAnsi="Times New Roman" w:cs="Times New Roman"/>
          <w:b/>
          <w:i/>
          <w:sz w:val="28"/>
          <w:szCs w:val="28"/>
        </w:rPr>
        <w:t>промежуточной аттестации.</w:t>
      </w:r>
      <w:r w:rsidR="004D1E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4E94" w:rsidRPr="000A4E94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  <w:r w:rsidRPr="000A4E94">
        <w:rPr>
          <w:rFonts w:ascii="Times New Roman" w:hAnsi="Times New Roman" w:cs="Times New Roman"/>
          <w:b/>
          <w:sz w:val="28"/>
          <w:szCs w:val="28"/>
        </w:rPr>
        <w:t>: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В программе обучения используются две основных формы контроля успеваемости – текущая и промежуточная аттестации.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Методы текущего контроля: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Оценка за работу в классе;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Зачетный урок в конце каждой четверти.</w:t>
      </w:r>
    </w:p>
    <w:p w:rsidR="004D1EA5" w:rsidRPr="00110FD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Методы промежуточной аттестации </w:t>
      </w:r>
      <w:proofErr w:type="gramStart"/>
      <w:r w:rsidRPr="00110FD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-в</w:t>
      </w:r>
      <w:proofErr w:type="gramEnd"/>
      <w:r w:rsidRPr="00110FD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конце каждого </w:t>
      </w:r>
      <w:proofErr w:type="spellStart"/>
      <w:r w:rsidRPr="00110FD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полугодия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,начиная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со второго полугодия.</w:t>
      </w:r>
    </w:p>
    <w:p w:rsidR="004D1EA5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110FD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Итоговая аттестация проходит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в конце четвертого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полугодия</w:t>
      </w: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.Ф</w:t>
      </w:r>
      <w:proofErr w:type="gramEnd"/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ормой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промежуточной и итоговой аттестации могут быть:</w:t>
      </w:r>
    </w:p>
    <w:p w:rsidR="004D1EA5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4D1EA5" w:rsidRDefault="004D1EA5" w:rsidP="004D1EA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урок-концерт;</w:t>
      </w:r>
    </w:p>
    <w:p w:rsidR="004D1EA5" w:rsidRPr="00CE04A6" w:rsidRDefault="004D1EA5" w:rsidP="004D1EA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театрализованное представление;</w:t>
      </w:r>
    </w:p>
    <w:p w:rsidR="004D1EA5" w:rsidRPr="00CE04A6" w:rsidRDefault="004D1EA5" w:rsidP="004D1EA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открытый урок для родителей; </w:t>
      </w:r>
    </w:p>
    <w:p w:rsidR="004D1EA5" w:rsidRDefault="004D1EA5" w:rsidP="004D1EA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выставка рисунков и поделок к изучаемым темам.</w:t>
      </w:r>
    </w:p>
    <w:p w:rsidR="004D1EA5" w:rsidRPr="000A4E94" w:rsidRDefault="004D1EA5" w:rsidP="004D1EA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1EA5" w:rsidRDefault="004D1EA5" w:rsidP="004D1EA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нцертах Школы искусств и района можно приравнивать к сдаче промежуточной аттестации.</w:t>
      </w:r>
    </w:p>
    <w:p w:rsidR="004D1EA5" w:rsidRPr="00CE04A6" w:rsidRDefault="004D1EA5" w:rsidP="004D1EA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Для определения результативности и анализа уровня развития учащихся составлены диагностические таблицы, разработаны критерии оценки и методы диагностики </w:t>
      </w:r>
      <w:r w:rsidRPr="00CE04A6">
        <w:rPr>
          <w:rFonts w:ascii="Times New Roman" w:hAnsi="Times New Roman" w:cs="Times New Roman"/>
          <w:b/>
          <w:sz w:val="28"/>
          <w:szCs w:val="28"/>
        </w:rPr>
        <w:t>(Приложение 2.)</w:t>
      </w:r>
    </w:p>
    <w:p w:rsidR="004D1EA5" w:rsidRPr="00CE04A6" w:rsidRDefault="004D1EA5" w:rsidP="004D1EA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Диагностика проводится в течение учебного года (в начале, середине и конце). Оценивание по 3-х бальной системе (от 1 до 3-х баллов). Результаты заносятся в таблицы.</w:t>
      </w:r>
    </w:p>
    <w:p w:rsidR="004D1EA5" w:rsidRPr="004D1EA5" w:rsidRDefault="004D1EA5" w:rsidP="004D1E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Используемые методы: наблюдение, тестирование, опрос, выступление. </w:t>
      </w:r>
    </w:p>
    <w:p w:rsidR="004D1EA5" w:rsidRPr="00110FD4" w:rsidRDefault="004D1EA5" w:rsidP="004D1EA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10FD4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 оценок текущего контроля успеваемости обучающихся.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4C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5</w:t>
      </w:r>
      <w:r w:rsidRPr="00CA4C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ab/>
        <w:t>(отлично)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 xml:space="preserve"> – уровень знаний и умений достаточно высокий допускающий незначительные помарки и недочеты, но в целом производящий положительное впечатление: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Артистичное исполнение произведений;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Увлеченность исполнением;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Свободное владение техническими, текстовыми задачами произведений;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Убедительное понимание чувства формы, жанра, стиля произведений;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Выразительность, единство и ясность исполнения.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4C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4 (хорошо)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 xml:space="preserve"> – уровень знаний и умений достаточно высокий, допускающий незначительные помарки и недочеты, но в целом производящий положительное впечатление: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Незначительная нестабильность исполнения;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Грамотное понимание формы и средств музыкальной выразительности; Хорошее знание нотного текста;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В целом, выразительное, ровное исполнение.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4C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3</w:t>
      </w:r>
      <w:r w:rsidRPr="00CA4C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ab/>
        <w:t>(удовлетворительно)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–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уровень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знаний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стандартный,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>но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не демонстрирующий должного качества освоения вокальной базы: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Формальное прочтение нотного текста, без осмысления музыкального материала;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Слабый слуховой контроль собственного исполнения;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Не четкое понимание интонационных и текстовых задач произведений, однообразие и монотонность исполнения.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4C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2</w:t>
      </w:r>
      <w:r w:rsidRPr="00CA4C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ab/>
        <w:t>(неудовлетворительно)</w:t>
      </w:r>
      <w:r w:rsidRPr="00CA4C7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ab/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уровень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демонстрируемых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знаний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ниже среднего, что позволяет оценивать работу обучающегося оценкой – плохо: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Ошибки в воспроизведении нотного текста;</w:t>
      </w:r>
    </w:p>
    <w:p w:rsidR="004D1EA5" w:rsidRPr="00DC22F4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Низкое качество исполнения;</w:t>
      </w:r>
    </w:p>
    <w:p w:rsidR="004D1EA5" w:rsidRPr="004D1EA5" w:rsidRDefault="004D1EA5" w:rsidP="004D1EA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DC22F4">
        <w:rPr>
          <w:rFonts w:ascii="Times New Roman" w:eastAsia="Times New Roman" w:hAnsi="Times New Roman"/>
          <w:sz w:val="28"/>
          <w:szCs w:val="28"/>
          <w:lang w:eastAsia="ar-SA"/>
        </w:rPr>
        <w:tab/>
        <w:t>Отсутствие выразительного интонирования и метро – ритмической устойчивости.</w:t>
      </w:r>
    </w:p>
    <w:p w:rsidR="00CE04A6" w:rsidRPr="00CE04A6" w:rsidRDefault="00CE04A6" w:rsidP="000A4E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Методическо</w:t>
      </w:r>
      <w:r w:rsidR="000A4E94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CE04A6" w:rsidRPr="00CE04A6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Методологической основой программы</w:t>
      </w:r>
      <w:r w:rsidRPr="00CE04A6">
        <w:rPr>
          <w:rFonts w:ascii="Times New Roman" w:hAnsi="Times New Roman" w:cs="Times New Roman"/>
          <w:sz w:val="28"/>
          <w:szCs w:val="28"/>
        </w:rPr>
        <w:t xml:space="preserve"> являются методики Г.М. Науменко, Л.Л. Куприяновой, П.С. Сорокина. В их работах дано теоретическое обоснование системы воспитания творческой личности, </w:t>
      </w:r>
      <w:r w:rsidRPr="000A4E94">
        <w:rPr>
          <w:rFonts w:ascii="Times New Roman" w:hAnsi="Times New Roman" w:cs="Times New Roman"/>
          <w:color w:val="FF0000"/>
          <w:sz w:val="28"/>
          <w:szCs w:val="28"/>
        </w:rPr>
        <w:t>предложена методика практической работы с детьми дошкольного возраста</w:t>
      </w:r>
      <w:r w:rsidRPr="00CE04A6">
        <w:rPr>
          <w:rFonts w:ascii="Times New Roman" w:hAnsi="Times New Roman" w:cs="Times New Roman"/>
          <w:sz w:val="28"/>
          <w:szCs w:val="28"/>
        </w:rPr>
        <w:t>.</w:t>
      </w:r>
    </w:p>
    <w:p w:rsidR="00CE04A6" w:rsidRPr="00CE04A6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Опыт эмоционально-нравственного отношения ребёнка к окружающей действительности приобретается через переживания, чувства и впечатления, возникающие у него в процессе общения с народным искусством.  </w:t>
      </w:r>
      <w:r w:rsidRPr="00CE04A6">
        <w:rPr>
          <w:rFonts w:ascii="Times New Roman" w:hAnsi="Times New Roman" w:cs="Times New Roman"/>
          <w:sz w:val="28"/>
          <w:szCs w:val="28"/>
        </w:rPr>
        <w:tab/>
        <w:t xml:space="preserve">Организация процесса общения ребёнка с фольклорным материалом тесно связана с решением образовательных задач (знакомство ребёнка  с традициями русского народа: народным календарем, праздниками, обрядами, обычаями, песнями, играми, сказками и другими произведениями исконного народного творчества) и реализация полученных сведений в практической деятельности (слушание музыки, восприятие произведений, творческое воспроизведение доступного фольклорного материала). </w:t>
      </w:r>
    </w:p>
    <w:p w:rsidR="00CE04A6" w:rsidRPr="00CE04A6" w:rsidRDefault="00CE04A6" w:rsidP="000A4E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lastRenderedPageBreak/>
        <w:t>Чередование видов деятельности, присутствие игровых форм, опора на образную сферу ребенка позволяют поддерживать активный темп работы и избегать переутомления учащихся.</w:t>
      </w:r>
    </w:p>
    <w:p w:rsidR="00CE04A6" w:rsidRPr="004D1EA5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ab/>
        <w:t>Одним из основных средств достижения цели выступает игра. В игровой форме происходит знакомство с новыми видами деятельности, приобретение навыков творческих действий. Таким образом, кроме приобретения новых знаний и умений, происходит обогащение жизненного опыта учащихся.</w:t>
      </w:r>
    </w:p>
    <w:p w:rsidR="00CE04A6" w:rsidRPr="00CE04A6" w:rsidRDefault="00CE04A6" w:rsidP="000A4E94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E04A6">
        <w:rPr>
          <w:rFonts w:ascii="Times New Roman" w:hAnsi="Times New Roman" w:cs="Times New Roman"/>
          <w:b/>
          <w:iCs/>
          <w:sz w:val="28"/>
          <w:szCs w:val="28"/>
        </w:rPr>
        <w:t>Материально-техническая база:</w:t>
      </w:r>
    </w:p>
    <w:p w:rsidR="00CE04A6" w:rsidRPr="00CE04A6" w:rsidRDefault="00CE04A6" w:rsidP="00CE04A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наличие просторного, хорошо освещенного и проветриваемого помещения (класса), музыкальных инструментов (фортепиано, простейшие народные музыкальные инструменты – ударные и шумовые); </w:t>
      </w:r>
    </w:p>
    <w:p w:rsidR="00CE04A6" w:rsidRPr="00CE04A6" w:rsidRDefault="00CE04A6" w:rsidP="00CE04A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наличие мебели (столы, стулья, соответствующие возрастным особенностям детей дошкольного и школьного возраста, стеллажи, шкафы, полки);</w:t>
      </w:r>
    </w:p>
    <w:p w:rsidR="00CE04A6" w:rsidRPr="00CE04A6" w:rsidRDefault="00CE04A6" w:rsidP="00CE04A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наличие достаточного количества дидактического и демонстрационного материала, наглядных пособий;</w:t>
      </w:r>
    </w:p>
    <w:p w:rsidR="00CE04A6" w:rsidRPr="00CE04A6" w:rsidRDefault="00CE04A6" w:rsidP="00CE04A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>наличие достаточного количества изданий нотной, методической и справочной литературы;</w:t>
      </w:r>
    </w:p>
    <w:p w:rsidR="00CE04A6" w:rsidRDefault="00CE04A6" w:rsidP="00CE04A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A6">
        <w:rPr>
          <w:rFonts w:ascii="Times New Roman" w:hAnsi="Times New Roman" w:cs="Times New Roman"/>
          <w:sz w:val="28"/>
          <w:szCs w:val="28"/>
        </w:rPr>
        <w:t xml:space="preserve">наличие видеотеки, фонотеки и </w:t>
      </w:r>
      <w:proofErr w:type="gramStart"/>
      <w:r w:rsidRPr="00CE04A6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CE04A6">
        <w:rPr>
          <w:rFonts w:ascii="Times New Roman" w:hAnsi="Times New Roman" w:cs="Times New Roman"/>
          <w:sz w:val="28"/>
          <w:szCs w:val="28"/>
        </w:rPr>
        <w:t xml:space="preserve"> ТСО.</w:t>
      </w:r>
    </w:p>
    <w:p w:rsidR="000A4E94" w:rsidRDefault="000A4E94" w:rsidP="000A4E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94" w:rsidRDefault="000A4E94" w:rsidP="000A4E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94" w:rsidRDefault="000A4E94" w:rsidP="000A4E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94" w:rsidRPr="000A4E94" w:rsidRDefault="000A4E94" w:rsidP="000A4E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4A6" w:rsidRPr="000A4E94" w:rsidRDefault="00CE04A6" w:rsidP="00CE04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методической, учебной литературы.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Виноградов Г. Русский детский фольклор. – Книга 1. – Иркутск, 1930.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Егошина Н. Фольклор в школе. – Нижний Тагил: «Лотос», 1993.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E94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 xml:space="preserve"> В., Нагибина М. Народные праздники. –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Ярославль</w:t>
      </w:r>
      <w:proofErr w:type="gramStart"/>
      <w:r w:rsidRPr="000A4E94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0A4E94">
        <w:rPr>
          <w:rFonts w:ascii="Times New Roman" w:hAnsi="Times New Roman" w:cs="Times New Roman"/>
          <w:sz w:val="28"/>
          <w:szCs w:val="28"/>
        </w:rPr>
        <w:t>кадемия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 xml:space="preserve"> развития, 2000.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E94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М., 1994.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 xml:space="preserve">Круглый год: Русский земледельческий календарь. /Сост.                   А.Ф.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>. – М.,1991.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 xml:space="preserve">Латышева Д. Живая Русь. – Ч.1.- М.: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>, 1994.</w:t>
      </w:r>
    </w:p>
    <w:p w:rsidR="00CE04A6" w:rsidRPr="000A4E94" w:rsidRDefault="000A4E94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Музыка</w:t>
      </w:r>
      <w:r w:rsidR="00CE04A6" w:rsidRPr="000A4E94">
        <w:rPr>
          <w:rFonts w:ascii="Times New Roman" w:hAnsi="Times New Roman" w:cs="Times New Roman"/>
          <w:sz w:val="28"/>
          <w:szCs w:val="28"/>
        </w:rPr>
        <w:t xml:space="preserve">льный фольклор и дети. /Сост. Л. </w:t>
      </w:r>
      <w:proofErr w:type="spellStart"/>
      <w:r w:rsidR="00CE04A6" w:rsidRPr="000A4E94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="00CE04A6" w:rsidRPr="000A4E94">
        <w:rPr>
          <w:rFonts w:ascii="Times New Roman" w:hAnsi="Times New Roman" w:cs="Times New Roman"/>
          <w:sz w:val="28"/>
          <w:szCs w:val="28"/>
        </w:rPr>
        <w:t>. – М., 1992.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 xml:space="preserve">Народный календарь. /Сост. Т.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>. – Хабаровск,1995.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Науменко Г. Дождик, дождик перестань: Русское народное детское музыкальное творчество. – М.: Сов</w:t>
      </w:r>
      <w:proofErr w:type="gramStart"/>
      <w:r w:rsidRPr="000A4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E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E94">
        <w:rPr>
          <w:rFonts w:ascii="Times New Roman" w:hAnsi="Times New Roman" w:cs="Times New Roman"/>
          <w:sz w:val="28"/>
          <w:szCs w:val="28"/>
        </w:rPr>
        <w:t>омпозитор, 1988.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Науменко Г. Родничок: Русские народные сказки, скороговорки и загадки с напевами. – М., 1977.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Науменко Г. Родничок: Русские народные песни, игры, сказки. – М., 1980.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 xml:space="preserve">Науменко Г.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>: Русские песни, прибаутки, считалки, сказки, игры. - М., – Вып.2, 1981.; Вып.3. 1984.; Вып.4., 1986.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Науменко Г. Фольклорная азбука. – М., Академия, 1996.</w:t>
      </w:r>
    </w:p>
    <w:p w:rsidR="00CE04A6" w:rsidRPr="000A4E94" w:rsidRDefault="00CE04A6" w:rsidP="000A4E94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 xml:space="preserve">Русская народная игрушка: Альбом. /Сост.  Т.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Переверзенцева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>. – М., 1994</w:t>
      </w:r>
    </w:p>
    <w:p w:rsidR="00CE04A6" w:rsidRPr="000A4E94" w:rsidRDefault="00CE04A6" w:rsidP="00CE04A6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 xml:space="preserve">Русские частушки. / Под ред. М. Матвеева. – Л.: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>, 1956.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A6">
        <w:rPr>
          <w:rFonts w:ascii="Times New Roman" w:hAnsi="Times New Roman" w:cs="Times New Roman"/>
          <w:b/>
          <w:sz w:val="28"/>
          <w:szCs w:val="28"/>
        </w:rPr>
        <w:t>Психолого-педагогическая литература</w:t>
      </w:r>
    </w:p>
    <w:p w:rsidR="00CE04A6" w:rsidRPr="000A4E94" w:rsidRDefault="00CE04A6" w:rsidP="000A4E94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E94">
        <w:rPr>
          <w:rFonts w:ascii="Times New Roman" w:hAnsi="Times New Roman" w:cs="Times New Roman"/>
          <w:sz w:val="28"/>
          <w:szCs w:val="28"/>
        </w:rPr>
        <w:t>Абальханова-Славская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 xml:space="preserve"> В.А., др. Принцип народности в педагогике: Педагогика и психология: Курс лекций. –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>., 1999.</w:t>
      </w:r>
    </w:p>
    <w:p w:rsidR="00CE04A6" w:rsidRPr="000A4E94" w:rsidRDefault="00CE04A6" w:rsidP="000A4E94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Батурина Г.И., Кузина Г.Ф. Народная педагогика в воспитании дошкольников. – М., 1995.</w:t>
      </w:r>
    </w:p>
    <w:p w:rsidR="00CE04A6" w:rsidRPr="000A4E94" w:rsidRDefault="00CE04A6" w:rsidP="000A4E94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Зеньковский В.В. Психология детства. – М., 1999.</w:t>
      </w:r>
    </w:p>
    <w:p w:rsidR="00CE04A6" w:rsidRPr="000A4E94" w:rsidRDefault="00CE04A6" w:rsidP="000A4E94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E94">
        <w:rPr>
          <w:rFonts w:ascii="Times New Roman" w:hAnsi="Times New Roman" w:cs="Times New Roman"/>
          <w:sz w:val="28"/>
          <w:szCs w:val="28"/>
        </w:rPr>
        <w:lastRenderedPageBreak/>
        <w:t>Прутченков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0A4E94">
        <w:rPr>
          <w:rFonts w:ascii="Times New Roman" w:hAnsi="Times New Roman" w:cs="Times New Roman"/>
          <w:sz w:val="28"/>
          <w:szCs w:val="28"/>
        </w:rPr>
        <w:t>Сиянов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 xml:space="preserve"> В.С. Психология личности. – М., 1998</w:t>
      </w:r>
    </w:p>
    <w:p w:rsidR="00CE04A6" w:rsidRPr="000A4E94" w:rsidRDefault="00CE04A6" w:rsidP="000A4E94">
      <w:pPr>
        <w:pStyle w:val="a9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E94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0A4E94">
        <w:rPr>
          <w:rFonts w:ascii="Times New Roman" w:hAnsi="Times New Roman" w:cs="Times New Roman"/>
          <w:sz w:val="28"/>
          <w:szCs w:val="28"/>
        </w:rPr>
        <w:t xml:space="preserve"> В.И., Исаев Е.И. Психология</w:t>
      </w: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4A6" w:rsidRPr="00CE04A6" w:rsidRDefault="00CE04A6" w:rsidP="00CE04A6"/>
    <w:p w:rsidR="00CE04A6" w:rsidRPr="000A4E94" w:rsidRDefault="00CE04A6" w:rsidP="000A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94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E04A6" w:rsidRPr="000A4E94" w:rsidRDefault="00CE04A6" w:rsidP="00CE04A6">
      <w:pPr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i/>
          <w:sz w:val="28"/>
          <w:szCs w:val="28"/>
        </w:rPr>
        <w:t xml:space="preserve">Идея и структура реализации содержания программы путем активного погружения детей в </w:t>
      </w:r>
      <w:proofErr w:type="spellStart"/>
      <w:r w:rsidRPr="000A4E94">
        <w:rPr>
          <w:rFonts w:ascii="Times New Roman" w:hAnsi="Times New Roman" w:cs="Times New Roman"/>
          <w:i/>
          <w:sz w:val="28"/>
          <w:szCs w:val="28"/>
        </w:rPr>
        <w:t>многовариативное</w:t>
      </w:r>
      <w:proofErr w:type="spellEnd"/>
      <w:r w:rsidRPr="000A4E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4E94">
        <w:rPr>
          <w:rFonts w:ascii="Times New Roman" w:hAnsi="Times New Roman" w:cs="Times New Roman"/>
          <w:i/>
          <w:sz w:val="28"/>
          <w:szCs w:val="28"/>
        </w:rPr>
        <w:t>деятельностное</w:t>
      </w:r>
      <w:proofErr w:type="spellEnd"/>
      <w:r w:rsidRPr="000A4E94">
        <w:rPr>
          <w:rFonts w:ascii="Times New Roman" w:hAnsi="Times New Roman" w:cs="Times New Roman"/>
          <w:i/>
          <w:sz w:val="28"/>
          <w:szCs w:val="28"/>
        </w:rPr>
        <w:t xml:space="preserve"> пространство взаимодействия в общение с самим собой, с видами деятельности, с окружающими</w:t>
      </w:r>
      <w:r w:rsidRPr="000A4E9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E04A6" w:rsidRPr="00CE04A6" w:rsidRDefault="00CE04A6" w:rsidP="00CE04A6">
      <w:pPr>
        <w:rPr>
          <w:b/>
        </w:rPr>
      </w:pPr>
    </w:p>
    <w:p w:rsidR="00CE04A6" w:rsidRPr="00CE04A6" w:rsidRDefault="00CE04A6" w:rsidP="00CE04A6">
      <w:r w:rsidRPr="00CE04A6">
        <w:drawing>
          <wp:inline distT="0" distB="0" distL="0" distR="0" wp14:anchorId="38C05C16" wp14:editId="46998F49">
            <wp:extent cx="5943600" cy="5943600"/>
            <wp:effectExtent l="0" t="0" r="19050" b="190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E04A6" w:rsidRDefault="00CE04A6" w:rsidP="00CE04A6"/>
    <w:p w:rsidR="000A4E94" w:rsidRPr="00CE04A6" w:rsidRDefault="000A4E94" w:rsidP="00CE04A6"/>
    <w:p w:rsidR="00CE04A6" w:rsidRPr="000A4E94" w:rsidRDefault="00CE04A6" w:rsidP="00CE04A6">
      <w:pPr>
        <w:rPr>
          <w:rFonts w:ascii="Times New Roman" w:hAnsi="Times New Roman" w:cs="Times New Roman"/>
        </w:rPr>
      </w:pPr>
      <w:r w:rsidRPr="000A4E94">
        <w:rPr>
          <w:rFonts w:ascii="Times New Roman" w:hAnsi="Times New Roman" w:cs="Times New Roman"/>
          <w:sz w:val="24"/>
        </w:rPr>
        <w:t xml:space="preserve">Рис. 1. «Ансамбль» </w:t>
      </w:r>
      <w:r w:rsidRPr="000A4E94">
        <w:rPr>
          <w:rFonts w:ascii="Times New Roman" w:hAnsi="Times New Roman" w:cs="Times New Roman"/>
        </w:rPr>
        <w:br/>
      </w:r>
    </w:p>
    <w:p w:rsidR="00CE04A6" w:rsidRPr="000A4E94" w:rsidRDefault="000A4E94" w:rsidP="000A4E94">
      <w:pPr>
        <w:jc w:val="right"/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b/>
          <w:sz w:val="28"/>
          <w:szCs w:val="28"/>
        </w:rPr>
        <w:lastRenderedPageBreak/>
        <w:t>Прилож</w:t>
      </w:r>
      <w:r w:rsidR="00CE04A6" w:rsidRPr="000A4E94">
        <w:rPr>
          <w:rFonts w:ascii="Times New Roman" w:hAnsi="Times New Roman" w:cs="Times New Roman"/>
          <w:b/>
          <w:sz w:val="28"/>
          <w:szCs w:val="28"/>
        </w:rPr>
        <w:t>ение 2.</w:t>
      </w:r>
    </w:p>
    <w:p w:rsidR="00CE04A6" w:rsidRPr="000A4E94" w:rsidRDefault="000A4E94" w:rsidP="00CE04A6">
      <w:pPr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Pr="000A4E94">
        <w:rPr>
          <w:rFonts w:ascii="Times New Roman" w:hAnsi="Times New Roman" w:cs="Times New Roman"/>
          <w:sz w:val="28"/>
          <w:szCs w:val="28"/>
        </w:rPr>
        <w:t>развития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E04A6" w:rsidRPr="000A4E94">
        <w:rPr>
          <w:rFonts w:ascii="Times New Roman" w:hAnsi="Times New Roman" w:cs="Times New Roman"/>
          <w:sz w:val="28"/>
          <w:szCs w:val="28"/>
        </w:rPr>
        <w:t>окального народного ансамбля</w:t>
      </w:r>
      <w:proofErr w:type="gramStart"/>
      <w:r w:rsidR="00CE04A6" w:rsidRPr="000A4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4A6" w:rsidRPr="000A4E94" w:rsidRDefault="000A4E94" w:rsidP="00CE0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654"/>
        <w:gridCol w:w="2150"/>
        <w:gridCol w:w="1730"/>
        <w:gridCol w:w="1372"/>
        <w:gridCol w:w="1962"/>
      </w:tblGrid>
      <w:tr w:rsidR="00CE04A6" w:rsidRPr="000A4E94" w:rsidTr="000A4E94">
        <w:trPr>
          <w:trHeight w:val="619"/>
        </w:trPr>
        <w:tc>
          <w:tcPr>
            <w:tcW w:w="1419" w:type="dxa"/>
            <w:vMerge w:val="restart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A6" w:rsidRPr="000A4E94" w:rsidRDefault="00CE04A6" w:rsidP="00CE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3804" w:type="dxa"/>
            <w:gridSpan w:val="2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>Индивидуальные способности</w:t>
            </w:r>
          </w:p>
        </w:tc>
        <w:tc>
          <w:tcPr>
            <w:tcW w:w="3102" w:type="dxa"/>
            <w:gridSpan w:val="2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</w:tc>
        <w:tc>
          <w:tcPr>
            <w:tcW w:w="1962" w:type="dxa"/>
            <w:vMerge w:val="restart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A6" w:rsidRPr="000A4E94" w:rsidRDefault="00CE04A6" w:rsidP="00CE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  <w:proofErr w:type="gramStart"/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E04A6" w:rsidRPr="000A4E94" w:rsidTr="000A4E94">
        <w:trPr>
          <w:trHeight w:val="493"/>
        </w:trPr>
        <w:tc>
          <w:tcPr>
            <w:tcW w:w="1419" w:type="dxa"/>
            <w:vMerge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Вокальные</w:t>
            </w:r>
          </w:p>
        </w:tc>
        <w:tc>
          <w:tcPr>
            <w:tcW w:w="2150" w:type="dxa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Артистические</w:t>
            </w:r>
          </w:p>
        </w:tc>
        <w:tc>
          <w:tcPr>
            <w:tcW w:w="1730" w:type="dxa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</w:p>
        </w:tc>
        <w:tc>
          <w:tcPr>
            <w:tcW w:w="1372" w:type="dxa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</w:tc>
        <w:tc>
          <w:tcPr>
            <w:tcW w:w="1962" w:type="dxa"/>
            <w:vMerge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A6" w:rsidRPr="000A4E94" w:rsidTr="000A4E94">
        <w:tc>
          <w:tcPr>
            <w:tcW w:w="1419" w:type="dxa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D5952" wp14:editId="10486693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26670</wp:posOffset>
                      </wp:positionV>
                      <wp:extent cx="920115" cy="335915"/>
                      <wp:effectExtent l="10160" t="5080" r="12700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0115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2.1pt" to="166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"/>
                  </w:pict>
                </mc:Fallback>
              </mc:AlternateContent>
            </w: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654" w:type="dxa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r2bl w:val="single" w:sz="4" w:space="0" w:color="auto"/>
            </w:tcBorders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r2bl w:val="single" w:sz="4" w:space="0" w:color="auto"/>
            </w:tcBorders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CE04A6" w:rsidRPr="000A4E94" w:rsidRDefault="00CE04A6" w:rsidP="00CE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4A6" w:rsidRPr="000A4E94" w:rsidRDefault="000A4E94" w:rsidP="00CE04A6">
      <w:pPr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Педагог: Волкова Л.А.</w:t>
      </w:r>
      <w:r w:rsidR="00CE04A6" w:rsidRPr="000A4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E04A6" w:rsidRPr="000A4E94" w:rsidRDefault="00CE04A6" w:rsidP="00CE04A6">
      <w:pPr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A4E94">
        <w:rPr>
          <w:rFonts w:ascii="Times New Roman" w:hAnsi="Times New Roman" w:cs="Times New Roman"/>
          <w:sz w:val="28"/>
          <w:szCs w:val="28"/>
        </w:rPr>
        <w:t>Для определения результативности и анализа уровня развития учащихся составлены диагностические таблицы, разработаны критерии оценки и методы диагностики.</w:t>
      </w:r>
    </w:p>
    <w:p w:rsidR="00CE04A6" w:rsidRPr="000A4E94" w:rsidRDefault="00CE04A6" w:rsidP="00CE04A6">
      <w:pPr>
        <w:rPr>
          <w:rFonts w:ascii="Times New Roman" w:hAnsi="Times New Roman" w:cs="Times New Roman"/>
          <w:sz w:val="28"/>
          <w:szCs w:val="28"/>
        </w:rPr>
      </w:pPr>
      <w:r w:rsidRPr="000A4E94">
        <w:rPr>
          <w:rFonts w:ascii="Times New Roman" w:hAnsi="Times New Roman" w:cs="Times New Roman"/>
          <w:sz w:val="28"/>
          <w:szCs w:val="28"/>
        </w:rPr>
        <w:t>Диагностика проводится в течение учебного года (в начале, середине и конце). Оценивание по 3-х бальной системе (от 1 до 3-х баллов). Результаты заносятся в таблицы.</w:t>
      </w:r>
    </w:p>
    <w:p w:rsidR="00CE04A6" w:rsidRPr="00CE04A6" w:rsidRDefault="00CE04A6" w:rsidP="00CE04A6">
      <w:r w:rsidRPr="000A4E94">
        <w:rPr>
          <w:rFonts w:ascii="Times New Roman" w:hAnsi="Times New Roman" w:cs="Times New Roman"/>
          <w:sz w:val="28"/>
          <w:szCs w:val="28"/>
        </w:rPr>
        <w:t>Используемые методы: наблюдение, тестирование, опрос, выступление</w:t>
      </w:r>
      <w:r w:rsidRPr="00CE04A6">
        <w:t xml:space="preserve">. </w:t>
      </w:r>
    </w:p>
    <w:p w:rsidR="00CE04A6" w:rsidRPr="00CE04A6" w:rsidRDefault="00CE04A6" w:rsidP="00CE04A6">
      <w:pPr>
        <w:rPr>
          <w:b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4556"/>
        <w:gridCol w:w="4658"/>
      </w:tblGrid>
      <w:tr w:rsidR="00CE04A6" w:rsidRPr="00CE04A6" w:rsidTr="005277D7">
        <w:tc>
          <w:tcPr>
            <w:tcW w:w="4785" w:type="dxa"/>
          </w:tcPr>
          <w:p w:rsidR="00CE04A6" w:rsidRPr="000A4E94" w:rsidRDefault="00CE04A6" w:rsidP="00CE0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Вокальные  </w:t>
            </w:r>
          </w:p>
          <w:p w:rsidR="00CE04A6" w:rsidRPr="000A4E94" w:rsidRDefault="00CE04A6" w:rsidP="00CE0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  <w:p w:rsidR="00CE04A6" w:rsidRPr="000A4E94" w:rsidRDefault="00CE04A6" w:rsidP="00CE04A6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слуха</w:t>
            </w: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E04A6" w:rsidRPr="000A4E94" w:rsidRDefault="00CE04A6" w:rsidP="00CE04A6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>Координации слуха и голоса</w:t>
            </w:r>
          </w:p>
          <w:p w:rsidR="00CE04A6" w:rsidRPr="000A4E94" w:rsidRDefault="00CE04A6" w:rsidP="00CE04A6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Ритмичность    </w:t>
            </w:r>
          </w:p>
          <w:p w:rsidR="00CE04A6" w:rsidRPr="000A4E94" w:rsidRDefault="00CE04A6" w:rsidP="00CE04A6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Вокальные данные </w:t>
            </w:r>
          </w:p>
          <w:p w:rsidR="00CE04A6" w:rsidRPr="000A4E94" w:rsidRDefault="00CE04A6" w:rsidP="00CE04A6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Дикция        </w:t>
            </w:r>
          </w:p>
          <w:p w:rsidR="00CE04A6" w:rsidRPr="000A4E94" w:rsidRDefault="00CE04A6" w:rsidP="00CE04A6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Навыки интонирования                                          </w:t>
            </w: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6" w:type="dxa"/>
          </w:tcPr>
          <w:p w:rsidR="00CE04A6" w:rsidRPr="000A4E94" w:rsidRDefault="00CE04A6" w:rsidP="00CE0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Вокальные  </w:t>
            </w:r>
          </w:p>
          <w:p w:rsidR="00CE04A6" w:rsidRPr="000A4E94" w:rsidRDefault="00CE04A6" w:rsidP="00CE0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</w:p>
          <w:p w:rsidR="00CE04A6" w:rsidRPr="000A4E94" w:rsidRDefault="00CE04A6" w:rsidP="00CE04A6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Уверенность в себе</w:t>
            </w: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4A6" w:rsidRPr="000A4E94" w:rsidRDefault="00CE04A6" w:rsidP="00CE04A6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Уровень мотивации    </w:t>
            </w:r>
          </w:p>
          <w:p w:rsidR="00CE04A6" w:rsidRPr="000A4E94" w:rsidRDefault="00CE04A6" w:rsidP="00CE04A6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Креативность мышления и действий                                                                                                                 </w:t>
            </w:r>
          </w:p>
          <w:p w:rsidR="00CE04A6" w:rsidRPr="000A4E94" w:rsidRDefault="00CE04A6" w:rsidP="00CE04A6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>Прогнозирование будущего</w:t>
            </w:r>
          </w:p>
          <w:p w:rsidR="00CE04A6" w:rsidRPr="000A4E94" w:rsidRDefault="00CE04A6" w:rsidP="00CE04A6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показатели  </w:t>
            </w:r>
          </w:p>
          <w:p w:rsidR="00CE04A6" w:rsidRPr="000A4E94" w:rsidRDefault="00CE04A6" w:rsidP="00CE04A6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Качества личности                                </w:t>
            </w:r>
          </w:p>
        </w:tc>
      </w:tr>
      <w:tr w:rsidR="00CE04A6" w:rsidRPr="00CE04A6" w:rsidTr="005277D7">
        <w:tc>
          <w:tcPr>
            <w:tcW w:w="4785" w:type="dxa"/>
          </w:tcPr>
          <w:p w:rsidR="00CE04A6" w:rsidRPr="000A4E94" w:rsidRDefault="00CE04A6" w:rsidP="00CE0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Артистические  </w:t>
            </w:r>
          </w:p>
          <w:p w:rsidR="00CE04A6" w:rsidRPr="000A4E94" w:rsidRDefault="00CE04A6" w:rsidP="00CE04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4A6" w:rsidRPr="000A4E94" w:rsidRDefault="00CE04A6" w:rsidP="00CE04A6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артистизм  </w:t>
            </w:r>
          </w:p>
          <w:p w:rsidR="00CE04A6" w:rsidRPr="000A4E94" w:rsidRDefault="00CE04A6" w:rsidP="00CE04A6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Боязнь сцены </w:t>
            </w:r>
          </w:p>
          <w:p w:rsidR="00CE04A6" w:rsidRPr="000A4E94" w:rsidRDefault="00CE04A6" w:rsidP="00CE04A6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Презентабельность </w:t>
            </w:r>
          </w:p>
          <w:p w:rsidR="00CE04A6" w:rsidRPr="000A4E94" w:rsidRDefault="00CE04A6" w:rsidP="00CE04A6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Хореографические данные                                                    </w:t>
            </w:r>
          </w:p>
          <w:p w:rsidR="00CE04A6" w:rsidRPr="000A4E94" w:rsidRDefault="00CE04A6" w:rsidP="00CE0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786" w:type="dxa"/>
          </w:tcPr>
          <w:p w:rsidR="00CE04A6" w:rsidRPr="000A4E94" w:rsidRDefault="00CE04A6" w:rsidP="00CE0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Артистические </w:t>
            </w:r>
          </w:p>
          <w:p w:rsidR="00CE04A6" w:rsidRPr="000A4E94" w:rsidRDefault="00CE04A6" w:rsidP="00CE04A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</w:p>
          <w:p w:rsidR="00CE04A6" w:rsidRPr="000A4E94" w:rsidRDefault="00CE04A6" w:rsidP="00CE04A6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делу </w:t>
            </w:r>
          </w:p>
          <w:p w:rsidR="00CE04A6" w:rsidRPr="000A4E94" w:rsidRDefault="00CE04A6" w:rsidP="00CE04A6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людям   </w:t>
            </w:r>
          </w:p>
          <w:p w:rsidR="00CE04A6" w:rsidRPr="000A4E94" w:rsidRDefault="00CE04A6" w:rsidP="00CE04A6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  <w:p w:rsidR="00CE04A6" w:rsidRPr="000A4E94" w:rsidRDefault="00CE04A6" w:rsidP="00CE04A6">
            <w:pPr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94">
              <w:rPr>
                <w:rFonts w:ascii="Times New Roman" w:hAnsi="Times New Roman" w:cs="Times New Roman"/>
                <w:sz w:val="28"/>
                <w:szCs w:val="28"/>
              </w:rPr>
              <w:t>Работа в группе, в коллективе</w:t>
            </w:r>
          </w:p>
        </w:tc>
      </w:tr>
    </w:tbl>
    <w:p w:rsidR="00CE04A6" w:rsidRPr="00CE04A6" w:rsidRDefault="00CE04A6" w:rsidP="00CE04A6">
      <w:pPr>
        <w:rPr>
          <w:b/>
        </w:rPr>
      </w:pPr>
      <w:r w:rsidRPr="00CE04A6">
        <w:rPr>
          <w:b/>
        </w:rPr>
        <w:t xml:space="preserve">           </w:t>
      </w:r>
    </w:p>
    <w:p w:rsidR="00CE04A6" w:rsidRPr="00CE04A6" w:rsidRDefault="00CE04A6" w:rsidP="00CE04A6">
      <w:r w:rsidRPr="00CE04A6">
        <w:rPr>
          <w:b/>
        </w:rPr>
        <w:t xml:space="preserve">                                                      </w:t>
      </w:r>
      <w:r w:rsidRPr="00CE04A6">
        <w:t xml:space="preserve">               </w:t>
      </w:r>
      <w:r w:rsidRPr="00CE04A6">
        <w:rPr>
          <w:b/>
        </w:rPr>
        <w:t xml:space="preserve">                                                  </w:t>
      </w:r>
    </w:p>
    <w:p w:rsidR="00CE04A6" w:rsidRPr="00CE04A6" w:rsidRDefault="00CE04A6" w:rsidP="00CE04A6">
      <w:r w:rsidRPr="00CE04A6">
        <w:t xml:space="preserve">                                          </w:t>
      </w:r>
    </w:p>
    <w:p w:rsidR="00CE04A6" w:rsidRPr="00CE04A6" w:rsidRDefault="00CE04A6" w:rsidP="00CE04A6"/>
    <w:p w:rsidR="00CE04A6" w:rsidRPr="00CE04A6" w:rsidRDefault="00CE04A6" w:rsidP="00CE04A6">
      <w:pPr>
        <w:rPr>
          <w:b/>
          <w:bCs/>
        </w:rPr>
      </w:pPr>
    </w:p>
    <w:p w:rsidR="00945494" w:rsidRDefault="00945494"/>
    <w:sectPr w:rsidR="00945494" w:rsidSect="00E63271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A" w:rsidRDefault="004D1EA5" w:rsidP="00E632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D7A" w:rsidRDefault="004D1EA5" w:rsidP="00E632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7A" w:rsidRDefault="004D1EA5" w:rsidP="00E632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23</w:t>
    </w:r>
    <w:r>
      <w:rPr>
        <w:rStyle w:val="a6"/>
      </w:rPr>
      <w:fldChar w:fldCharType="end"/>
    </w:r>
  </w:p>
  <w:p w:rsidR="005C2D7A" w:rsidRDefault="004D1EA5" w:rsidP="00E63271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90"/>
    <w:multiLevelType w:val="hybridMultilevel"/>
    <w:tmpl w:val="477E30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37D9B"/>
    <w:multiLevelType w:val="hybridMultilevel"/>
    <w:tmpl w:val="4EE2C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451F"/>
    <w:multiLevelType w:val="hybridMultilevel"/>
    <w:tmpl w:val="0896D288"/>
    <w:lvl w:ilvl="0" w:tplc="A65A6676">
      <w:start w:val="1"/>
      <w:numFmt w:val="bullet"/>
      <w:lvlText w:val="-"/>
      <w:lvlJc w:val="left"/>
      <w:pPr>
        <w:ind w:left="163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0E092654"/>
    <w:multiLevelType w:val="hybridMultilevel"/>
    <w:tmpl w:val="4BE897A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743B6E"/>
    <w:multiLevelType w:val="hybridMultilevel"/>
    <w:tmpl w:val="595EF9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F40EB"/>
    <w:multiLevelType w:val="hybridMultilevel"/>
    <w:tmpl w:val="76DAE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7E5C"/>
    <w:multiLevelType w:val="hybridMultilevel"/>
    <w:tmpl w:val="E38AAB3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19087C81"/>
    <w:multiLevelType w:val="hybridMultilevel"/>
    <w:tmpl w:val="0C14CC72"/>
    <w:lvl w:ilvl="0" w:tplc="B5AAB31E">
      <w:start w:val="1"/>
      <w:numFmt w:val="bullet"/>
      <w:lvlText w:val=""/>
      <w:lvlJc w:val="left"/>
      <w:pPr>
        <w:ind w:left="14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28102FEA"/>
    <w:multiLevelType w:val="hybridMultilevel"/>
    <w:tmpl w:val="13723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06DB2"/>
    <w:multiLevelType w:val="hybridMultilevel"/>
    <w:tmpl w:val="228CAB0A"/>
    <w:lvl w:ilvl="0" w:tplc="A65A6676">
      <w:start w:val="1"/>
      <w:numFmt w:val="bullet"/>
      <w:lvlText w:val="-"/>
      <w:lvlJc w:val="left"/>
      <w:pPr>
        <w:ind w:left="163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2B69203B"/>
    <w:multiLevelType w:val="hybridMultilevel"/>
    <w:tmpl w:val="B5F06112"/>
    <w:lvl w:ilvl="0" w:tplc="11C888E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5A71A4"/>
    <w:multiLevelType w:val="multilevel"/>
    <w:tmpl w:val="C96CB4A2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2">
    <w:nsid w:val="32B637D1"/>
    <w:multiLevelType w:val="hybridMultilevel"/>
    <w:tmpl w:val="338A914A"/>
    <w:lvl w:ilvl="0" w:tplc="A65A6676">
      <w:start w:val="1"/>
      <w:numFmt w:val="bullet"/>
      <w:lvlText w:val="-"/>
      <w:lvlJc w:val="left"/>
      <w:pPr>
        <w:ind w:left="163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5455C81"/>
    <w:multiLevelType w:val="hybridMultilevel"/>
    <w:tmpl w:val="EB327D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5F44"/>
    <w:multiLevelType w:val="hybridMultilevel"/>
    <w:tmpl w:val="75522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A31EB"/>
    <w:multiLevelType w:val="hybridMultilevel"/>
    <w:tmpl w:val="79EA61A4"/>
    <w:lvl w:ilvl="0" w:tplc="2AE29D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767285"/>
    <w:multiLevelType w:val="multilevel"/>
    <w:tmpl w:val="051A2874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7">
    <w:nsid w:val="38AA1619"/>
    <w:multiLevelType w:val="hybridMultilevel"/>
    <w:tmpl w:val="F304A3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57F9"/>
    <w:multiLevelType w:val="hybridMultilevel"/>
    <w:tmpl w:val="3F262A48"/>
    <w:lvl w:ilvl="0" w:tplc="B5AAB31E">
      <w:start w:val="1"/>
      <w:numFmt w:val="bullet"/>
      <w:lvlText w:val=""/>
      <w:lvlJc w:val="left"/>
      <w:pPr>
        <w:ind w:left="14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E0AC2"/>
    <w:multiLevelType w:val="hybridMultilevel"/>
    <w:tmpl w:val="EED29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077E9"/>
    <w:multiLevelType w:val="hybridMultilevel"/>
    <w:tmpl w:val="25E065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176B"/>
    <w:multiLevelType w:val="hybridMultilevel"/>
    <w:tmpl w:val="36BE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D703D"/>
    <w:multiLevelType w:val="hybridMultilevel"/>
    <w:tmpl w:val="226AABBA"/>
    <w:lvl w:ilvl="0" w:tplc="0419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6A760201"/>
    <w:multiLevelType w:val="hybridMultilevel"/>
    <w:tmpl w:val="0CB4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D611A"/>
    <w:multiLevelType w:val="hybridMultilevel"/>
    <w:tmpl w:val="CC569146"/>
    <w:lvl w:ilvl="0" w:tplc="2AE29D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E212D27"/>
    <w:multiLevelType w:val="hybridMultilevel"/>
    <w:tmpl w:val="4EF68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E7D8A"/>
    <w:multiLevelType w:val="hybridMultilevel"/>
    <w:tmpl w:val="4A7E2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24CD5"/>
    <w:multiLevelType w:val="hybridMultilevel"/>
    <w:tmpl w:val="BDB8C1E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4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22"/>
  </w:num>
  <w:num w:numId="10">
    <w:abstractNumId w:val="7"/>
  </w:num>
  <w:num w:numId="11">
    <w:abstractNumId w:val="18"/>
  </w:num>
  <w:num w:numId="12">
    <w:abstractNumId w:val="0"/>
  </w:num>
  <w:num w:numId="13">
    <w:abstractNumId w:val="19"/>
  </w:num>
  <w:num w:numId="14">
    <w:abstractNumId w:val="23"/>
  </w:num>
  <w:num w:numId="15">
    <w:abstractNumId w:val="25"/>
  </w:num>
  <w:num w:numId="16">
    <w:abstractNumId w:val="26"/>
  </w:num>
  <w:num w:numId="17">
    <w:abstractNumId w:val="1"/>
  </w:num>
  <w:num w:numId="18">
    <w:abstractNumId w:val="3"/>
  </w:num>
  <w:num w:numId="19">
    <w:abstractNumId w:val="6"/>
  </w:num>
  <w:num w:numId="20">
    <w:abstractNumId w:val="27"/>
  </w:num>
  <w:num w:numId="21">
    <w:abstractNumId w:val="8"/>
  </w:num>
  <w:num w:numId="22">
    <w:abstractNumId w:val="14"/>
  </w:num>
  <w:num w:numId="23">
    <w:abstractNumId w:val="20"/>
  </w:num>
  <w:num w:numId="24">
    <w:abstractNumId w:val="11"/>
  </w:num>
  <w:num w:numId="25">
    <w:abstractNumId w:val="17"/>
  </w:num>
  <w:num w:numId="26">
    <w:abstractNumId w:val="13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6"/>
    <w:rsid w:val="000A4E94"/>
    <w:rsid w:val="004D1EA5"/>
    <w:rsid w:val="0082682B"/>
    <w:rsid w:val="00885B96"/>
    <w:rsid w:val="00945494"/>
    <w:rsid w:val="00CE04A6"/>
    <w:rsid w:val="00D84577"/>
    <w:rsid w:val="00F042E2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0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E0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04A6"/>
  </w:style>
  <w:style w:type="paragraph" w:styleId="a7">
    <w:name w:val="Balloon Text"/>
    <w:basedOn w:val="a"/>
    <w:link w:val="a8"/>
    <w:uiPriority w:val="99"/>
    <w:semiHidden/>
    <w:unhideWhenUsed/>
    <w:rsid w:val="00CE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0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E0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04A6"/>
  </w:style>
  <w:style w:type="paragraph" w:styleId="a7">
    <w:name w:val="Balloon Text"/>
    <w:basedOn w:val="a"/>
    <w:link w:val="a8"/>
    <w:uiPriority w:val="99"/>
    <w:semiHidden/>
    <w:unhideWhenUsed/>
    <w:rsid w:val="00CE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8FA2AC-44DC-4B17-B1F1-9524735B616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8B2E4CA-FB45-4E8D-9622-D91206DB9C0A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РЕБЁНОК</a:t>
          </a:r>
          <a:endParaRPr lang="ru-RU" smtClean="0"/>
        </a:p>
      </dgm:t>
    </dgm:pt>
    <dgm:pt modelId="{7E8037A8-A943-40D9-AE8B-668E87A7CF75}" type="parTrans" cxnId="{CDF50F86-CC61-4454-9C6D-CC5C07ACDA2F}">
      <dgm:prSet/>
      <dgm:spPr/>
      <dgm:t>
        <a:bodyPr/>
        <a:lstStyle/>
        <a:p>
          <a:endParaRPr lang="ru-RU"/>
        </a:p>
      </dgm:t>
    </dgm:pt>
    <dgm:pt modelId="{CA515F25-AD1F-41C4-BA76-534201D81BC6}" type="sibTrans" cxnId="{CDF50F86-CC61-4454-9C6D-CC5C07ACDA2F}">
      <dgm:prSet/>
      <dgm:spPr/>
      <dgm:t>
        <a:bodyPr/>
        <a:lstStyle/>
        <a:p>
          <a:endParaRPr lang="ru-RU"/>
        </a:p>
      </dgm:t>
    </dgm:pt>
    <dgm:pt modelId="{FD675CA8-24D2-4B79-A902-A640DDE9FDD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Разминка (на внимание, координацию расслабление мышц лица)</a:t>
          </a:r>
          <a:endParaRPr lang="ru-RU" smtClean="0"/>
        </a:p>
      </dgm:t>
    </dgm:pt>
    <dgm:pt modelId="{F19E281A-8694-45C1-95E9-09863F039AA1}" type="parTrans" cxnId="{69E0F682-5474-4FCB-9A9F-F16C54884270}">
      <dgm:prSet/>
      <dgm:spPr/>
      <dgm:t>
        <a:bodyPr/>
        <a:lstStyle/>
        <a:p>
          <a:endParaRPr lang="ru-RU"/>
        </a:p>
      </dgm:t>
    </dgm:pt>
    <dgm:pt modelId="{E8E31042-B777-4892-B171-6C130DCCB063}" type="sibTrans" cxnId="{69E0F682-5474-4FCB-9A9F-F16C54884270}">
      <dgm:prSet/>
      <dgm:spPr/>
      <dgm:t>
        <a:bodyPr/>
        <a:lstStyle/>
        <a:p>
          <a:endParaRPr lang="ru-RU"/>
        </a:p>
      </dgm:t>
    </dgm:pt>
    <dgm:pt modelId="{97B448CF-2D1F-480C-8272-6F104375509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Упражнения на дикцию  и дыхание</a:t>
          </a:r>
          <a:endParaRPr lang="ru-RU" smtClean="0"/>
        </a:p>
      </dgm:t>
    </dgm:pt>
    <dgm:pt modelId="{FD6F2678-BE0C-4A93-A988-A3E4C4C082A6}" type="parTrans" cxnId="{D0D44EB8-4E9B-4CCB-AD5E-CBEEAB8AEFFF}">
      <dgm:prSet/>
      <dgm:spPr/>
      <dgm:t>
        <a:bodyPr/>
        <a:lstStyle/>
        <a:p>
          <a:endParaRPr lang="ru-RU"/>
        </a:p>
      </dgm:t>
    </dgm:pt>
    <dgm:pt modelId="{38C0E1A0-C3C6-4A82-AF1F-094393EEE612}" type="sibTrans" cxnId="{D0D44EB8-4E9B-4CCB-AD5E-CBEEAB8AEFFF}">
      <dgm:prSet/>
      <dgm:spPr/>
      <dgm:t>
        <a:bodyPr/>
        <a:lstStyle/>
        <a:p>
          <a:endParaRPr lang="ru-RU"/>
        </a:p>
      </dgm:t>
    </dgm:pt>
    <dgm:pt modelId="{B422189F-6C34-43C7-B5BF-FFB1561F467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Распевка с элементами игры</a:t>
          </a:r>
          <a:endParaRPr lang="ru-RU" smtClean="0"/>
        </a:p>
      </dgm:t>
    </dgm:pt>
    <dgm:pt modelId="{5833780C-65AE-4AEE-9ACA-C74C2CACABB2}" type="parTrans" cxnId="{A2FE39DD-0247-438E-8411-3BEDFC7A6416}">
      <dgm:prSet/>
      <dgm:spPr/>
      <dgm:t>
        <a:bodyPr/>
        <a:lstStyle/>
        <a:p>
          <a:endParaRPr lang="ru-RU"/>
        </a:p>
      </dgm:t>
    </dgm:pt>
    <dgm:pt modelId="{21BD1D15-1573-4AEF-88C8-9A381C2B5F16}" type="sibTrans" cxnId="{A2FE39DD-0247-438E-8411-3BEDFC7A6416}">
      <dgm:prSet/>
      <dgm:spPr/>
      <dgm:t>
        <a:bodyPr/>
        <a:lstStyle/>
        <a:p>
          <a:endParaRPr lang="ru-RU"/>
        </a:p>
      </dgm:t>
    </dgm:pt>
    <dgm:pt modelId="{50D7A1DA-FC1B-48A9-B881-E420AAA08A3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Разучивание нового материала</a:t>
          </a:r>
        </a:p>
      </dgm:t>
    </dgm:pt>
    <dgm:pt modelId="{9C45E630-5AFE-46FA-B526-5F6427D08699}" type="parTrans" cxnId="{FF5CC521-2280-4505-BF77-832EC33D3379}">
      <dgm:prSet/>
      <dgm:spPr/>
      <dgm:t>
        <a:bodyPr/>
        <a:lstStyle/>
        <a:p>
          <a:endParaRPr lang="ru-RU"/>
        </a:p>
      </dgm:t>
    </dgm:pt>
    <dgm:pt modelId="{0CC86770-374F-4640-A90A-D04E04EA2690}" type="sibTrans" cxnId="{FF5CC521-2280-4505-BF77-832EC33D3379}">
      <dgm:prSet/>
      <dgm:spPr/>
      <dgm:t>
        <a:bodyPr/>
        <a:lstStyle/>
        <a:p>
          <a:endParaRPr lang="ru-RU"/>
        </a:p>
      </dgm:t>
    </dgm:pt>
    <dgm:pt modelId="{1832EC6E-080D-49BD-8A3D-9BF41045527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Тематическая иллюстрированная беседа</a:t>
          </a:r>
          <a:endParaRPr lang="ru-RU" smtClean="0"/>
        </a:p>
      </dgm:t>
    </dgm:pt>
    <dgm:pt modelId="{188F07C9-901B-4004-A62B-62AEE37CA9E5}" type="parTrans" cxnId="{58DF13BD-7BF5-41D3-8039-BAE454173727}">
      <dgm:prSet/>
      <dgm:spPr/>
      <dgm:t>
        <a:bodyPr/>
        <a:lstStyle/>
        <a:p>
          <a:endParaRPr lang="ru-RU"/>
        </a:p>
      </dgm:t>
    </dgm:pt>
    <dgm:pt modelId="{6EC88734-D96E-4E18-AA3F-122FF30C058F}" type="sibTrans" cxnId="{58DF13BD-7BF5-41D3-8039-BAE454173727}">
      <dgm:prSet/>
      <dgm:spPr/>
      <dgm:t>
        <a:bodyPr/>
        <a:lstStyle/>
        <a:p>
          <a:endParaRPr lang="ru-RU"/>
        </a:p>
      </dgm:t>
    </dgm:pt>
    <dgm:pt modelId="{D57E77FB-59E4-495B-A7E7-79183940D2C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Работа над концертными  номерами</a:t>
          </a:r>
          <a:endParaRPr lang="ru-RU" smtClean="0"/>
        </a:p>
      </dgm:t>
    </dgm:pt>
    <dgm:pt modelId="{626E1D09-EDD4-4F6A-BD33-DDB4F71C3BD1}" type="parTrans" cxnId="{280BA0D7-00A5-486A-BB2B-35CA00CB96AB}">
      <dgm:prSet/>
      <dgm:spPr/>
      <dgm:t>
        <a:bodyPr/>
        <a:lstStyle/>
        <a:p>
          <a:endParaRPr lang="ru-RU"/>
        </a:p>
      </dgm:t>
    </dgm:pt>
    <dgm:pt modelId="{1841E540-B81A-4EC4-96AD-B2111F52A0C8}" type="sibTrans" cxnId="{280BA0D7-00A5-486A-BB2B-35CA00CB96AB}">
      <dgm:prSet/>
      <dgm:spPr/>
      <dgm:t>
        <a:bodyPr/>
        <a:lstStyle/>
        <a:p>
          <a:endParaRPr lang="ru-RU"/>
        </a:p>
      </dgm:t>
    </dgm:pt>
    <dgm:pt modelId="{4C34E6BF-D90A-4919-8DA4-816E8E44D1D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Шумовой оркестр</a:t>
          </a:r>
          <a:endParaRPr lang="ru-RU" smtClean="0"/>
        </a:p>
      </dgm:t>
    </dgm:pt>
    <dgm:pt modelId="{BDD451BE-C6E1-4069-9C68-F35CBA79C60B}" type="parTrans" cxnId="{9B8D9BA2-EFB0-4884-A018-4013C82C395E}">
      <dgm:prSet/>
      <dgm:spPr/>
      <dgm:t>
        <a:bodyPr/>
        <a:lstStyle/>
        <a:p>
          <a:endParaRPr lang="ru-RU"/>
        </a:p>
      </dgm:t>
    </dgm:pt>
    <dgm:pt modelId="{E6BB180B-4D3B-47F8-9C4F-7A2DDE35C8BE}" type="sibTrans" cxnId="{9B8D9BA2-EFB0-4884-A018-4013C82C395E}">
      <dgm:prSet/>
      <dgm:spPr/>
      <dgm:t>
        <a:bodyPr/>
        <a:lstStyle/>
        <a:p>
          <a:endParaRPr lang="ru-RU"/>
        </a:p>
      </dgm:t>
    </dgm:pt>
    <dgm:pt modelId="{1F20AB44-BB69-42FA-909E-46726C78DAE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Подвижные игры с попевками</a:t>
          </a:r>
          <a:endParaRPr lang="ru-RU" smtClean="0"/>
        </a:p>
      </dgm:t>
    </dgm:pt>
    <dgm:pt modelId="{AA4846FE-5654-4841-84D7-5A91080685AB}" type="parTrans" cxnId="{17DC326A-DD5C-4671-94CC-99D0A60DE0BF}">
      <dgm:prSet/>
      <dgm:spPr/>
      <dgm:t>
        <a:bodyPr/>
        <a:lstStyle/>
        <a:p>
          <a:endParaRPr lang="ru-RU"/>
        </a:p>
      </dgm:t>
    </dgm:pt>
    <dgm:pt modelId="{3B9FCB8F-2A71-4451-9241-E80D5CFE34F6}" type="sibTrans" cxnId="{17DC326A-DD5C-4671-94CC-99D0A60DE0BF}">
      <dgm:prSet/>
      <dgm:spPr/>
      <dgm:t>
        <a:bodyPr/>
        <a:lstStyle/>
        <a:p>
          <a:endParaRPr lang="ru-RU"/>
        </a:p>
      </dgm:t>
    </dgm:pt>
    <dgm:pt modelId="{48986BC1-A29C-4C8D-A648-07E81355991E}" type="pres">
      <dgm:prSet presAssocID="{458FA2AC-44DC-4B17-B1F1-9524735B616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E819AF5-08CD-4D49-8ADF-161E2B169595}" type="pres">
      <dgm:prSet presAssocID="{A8B2E4CA-FB45-4E8D-9622-D91206DB9C0A}" presName="centerShape" presStyleLbl="node0" presStyleIdx="0" presStyleCnt="1"/>
      <dgm:spPr/>
      <dgm:t>
        <a:bodyPr/>
        <a:lstStyle/>
        <a:p>
          <a:endParaRPr lang="ru-RU"/>
        </a:p>
      </dgm:t>
    </dgm:pt>
    <dgm:pt modelId="{39344818-5090-4CB1-BBC4-7B8E2BA43B44}" type="pres">
      <dgm:prSet presAssocID="{F19E281A-8694-45C1-95E9-09863F039AA1}" presName="Name9" presStyleLbl="parChTrans1D2" presStyleIdx="0" presStyleCnt="8"/>
      <dgm:spPr/>
      <dgm:t>
        <a:bodyPr/>
        <a:lstStyle/>
        <a:p>
          <a:endParaRPr lang="ru-RU"/>
        </a:p>
      </dgm:t>
    </dgm:pt>
    <dgm:pt modelId="{06F48287-561C-4E1A-A7A2-6B521D49D16A}" type="pres">
      <dgm:prSet presAssocID="{F19E281A-8694-45C1-95E9-09863F039AA1}" presName="connTx" presStyleLbl="parChTrans1D2" presStyleIdx="0" presStyleCnt="8"/>
      <dgm:spPr/>
      <dgm:t>
        <a:bodyPr/>
        <a:lstStyle/>
        <a:p>
          <a:endParaRPr lang="ru-RU"/>
        </a:p>
      </dgm:t>
    </dgm:pt>
    <dgm:pt modelId="{41FC7378-4213-4B44-87AA-084574E939B5}" type="pres">
      <dgm:prSet presAssocID="{FD675CA8-24D2-4B79-A902-A640DDE9FDD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FD6C72-A623-40F0-A3D6-6441A2A8E004}" type="pres">
      <dgm:prSet presAssocID="{FD6F2678-BE0C-4A93-A988-A3E4C4C082A6}" presName="Name9" presStyleLbl="parChTrans1D2" presStyleIdx="1" presStyleCnt="8"/>
      <dgm:spPr/>
      <dgm:t>
        <a:bodyPr/>
        <a:lstStyle/>
        <a:p>
          <a:endParaRPr lang="ru-RU"/>
        </a:p>
      </dgm:t>
    </dgm:pt>
    <dgm:pt modelId="{6BB45BAA-95AA-47ED-9539-6F202B3E7442}" type="pres">
      <dgm:prSet presAssocID="{FD6F2678-BE0C-4A93-A988-A3E4C4C082A6}" presName="connTx" presStyleLbl="parChTrans1D2" presStyleIdx="1" presStyleCnt="8"/>
      <dgm:spPr/>
      <dgm:t>
        <a:bodyPr/>
        <a:lstStyle/>
        <a:p>
          <a:endParaRPr lang="ru-RU"/>
        </a:p>
      </dgm:t>
    </dgm:pt>
    <dgm:pt modelId="{49BC6E0D-29F7-4FD7-AA2F-B05FFBAEB2A6}" type="pres">
      <dgm:prSet presAssocID="{97B448CF-2D1F-480C-8272-6F1043755096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97B26D-FDE6-47BE-99E4-2C75F6FEF9CE}" type="pres">
      <dgm:prSet presAssocID="{5833780C-65AE-4AEE-9ACA-C74C2CACABB2}" presName="Name9" presStyleLbl="parChTrans1D2" presStyleIdx="2" presStyleCnt="8"/>
      <dgm:spPr/>
      <dgm:t>
        <a:bodyPr/>
        <a:lstStyle/>
        <a:p>
          <a:endParaRPr lang="ru-RU"/>
        </a:p>
      </dgm:t>
    </dgm:pt>
    <dgm:pt modelId="{EAD01720-7742-4C6D-8C5C-2387F3ED291F}" type="pres">
      <dgm:prSet presAssocID="{5833780C-65AE-4AEE-9ACA-C74C2CACABB2}" presName="connTx" presStyleLbl="parChTrans1D2" presStyleIdx="2" presStyleCnt="8"/>
      <dgm:spPr/>
      <dgm:t>
        <a:bodyPr/>
        <a:lstStyle/>
        <a:p>
          <a:endParaRPr lang="ru-RU"/>
        </a:p>
      </dgm:t>
    </dgm:pt>
    <dgm:pt modelId="{D1CC7164-6BFC-4DAD-B13D-0C078266D6E8}" type="pres">
      <dgm:prSet presAssocID="{B422189F-6C34-43C7-B5BF-FFB1561F467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AF1D99-0174-4B76-B419-262B1A99D11F}" type="pres">
      <dgm:prSet presAssocID="{9C45E630-5AFE-46FA-B526-5F6427D08699}" presName="Name9" presStyleLbl="parChTrans1D2" presStyleIdx="3" presStyleCnt="8"/>
      <dgm:spPr/>
      <dgm:t>
        <a:bodyPr/>
        <a:lstStyle/>
        <a:p>
          <a:endParaRPr lang="ru-RU"/>
        </a:p>
      </dgm:t>
    </dgm:pt>
    <dgm:pt modelId="{FE5DFD9A-5A01-4645-94EB-F76D31F7F823}" type="pres">
      <dgm:prSet presAssocID="{9C45E630-5AFE-46FA-B526-5F6427D08699}" presName="connTx" presStyleLbl="parChTrans1D2" presStyleIdx="3" presStyleCnt="8"/>
      <dgm:spPr/>
      <dgm:t>
        <a:bodyPr/>
        <a:lstStyle/>
        <a:p>
          <a:endParaRPr lang="ru-RU"/>
        </a:p>
      </dgm:t>
    </dgm:pt>
    <dgm:pt modelId="{A583580D-B56F-4DBA-92FC-9C1461A96197}" type="pres">
      <dgm:prSet presAssocID="{50D7A1DA-FC1B-48A9-B881-E420AAA08A37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BB63D6-44E1-4531-8982-21409647826C}" type="pres">
      <dgm:prSet presAssocID="{188F07C9-901B-4004-A62B-62AEE37CA9E5}" presName="Name9" presStyleLbl="parChTrans1D2" presStyleIdx="4" presStyleCnt="8"/>
      <dgm:spPr/>
      <dgm:t>
        <a:bodyPr/>
        <a:lstStyle/>
        <a:p>
          <a:endParaRPr lang="ru-RU"/>
        </a:p>
      </dgm:t>
    </dgm:pt>
    <dgm:pt modelId="{6D575CB3-955D-40A9-B902-F07BEE716FA5}" type="pres">
      <dgm:prSet presAssocID="{188F07C9-901B-4004-A62B-62AEE37CA9E5}" presName="connTx" presStyleLbl="parChTrans1D2" presStyleIdx="4" presStyleCnt="8"/>
      <dgm:spPr/>
      <dgm:t>
        <a:bodyPr/>
        <a:lstStyle/>
        <a:p>
          <a:endParaRPr lang="ru-RU"/>
        </a:p>
      </dgm:t>
    </dgm:pt>
    <dgm:pt modelId="{2626188E-E5B9-4E47-9FE1-5FB2BCACA16C}" type="pres">
      <dgm:prSet presAssocID="{1832EC6E-080D-49BD-8A3D-9BF41045527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656E65-900E-4630-9066-BA04D21CF0F6}" type="pres">
      <dgm:prSet presAssocID="{626E1D09-EDD4-4F6A-BD33-DDB4F71C3BD1}" presName="Name9" presStyleLbl="parChTrans1D2" presStyleIdx="5" presStyleCnt="8"/>
      <dgm:spPr/>
      <dgm:t>
        <a:bodyPr/>
        <a:lstStyle/>
        <a:p>
          <a:endParaRPr lang="ru-RU"/>
        </a:p>
      </dgm:t>
    </dgm:pt>
    <dgm:pt modelId="{375E8502-9A2E-4DE9-A81D-A46DC444ABC2}" type="pres">
      <dgm:prSet presAssocID="{626E1D09-EDD4-4F6A-BD33-DDB4F71C3BD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22527FC6-F150-447F-B1DC-55E6CF85ED9A}" type="pres">
      <dgm:prSet presAssocID="{D57E77FB-59E4-495B-A7E7-79183940D2C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7A70D6-945E-4179-A0D6-70D4FAB797A6}" type="pres">
      <dgm:prSet presAssocID="{BDD451BE-C6E1-4069-9C68-F35CBA79C60B}" presName="Name9" presStyleLbl="parChTrans1D2" presStyleIdx="6" presStyleCnt="8"/>
      <dgm:spPr/>
      <dgm:t>
        <a:bodyPr/>
        <a:lstStyle/>
        <a:p>
          <a:endParaRPr lang="ru-RU"/>
        </a:p>
      </dgm:t>
    </dgm:pt>
    <dgm:pt modelId="{0A7BBEC9-519C-4F22-BEEE-3DFA737519DE}" type="pres">
      <dgm:prSet presAssocID="{BDD451BE-C6E1-4069-9C68-F35CBA79C60B}" presName="connTx" presStyleLbl="parChTrans1D2" presStyleIdx="6" presStyleCnt="8"/>
      <dgm:spPr/>
      <dgm:t>
        <a:bodyPr/>
        <a:lstStyle/>
        <a:p>
          <a:endParaRPr lang="ru-RU"/>
        </a:p>
      </dgm:t>
    </dgm:pt>
    <dgm:pt modelId="{9F3BE15F-B222-4611-BB05-C72C8B9D04E6}" type="pres">
      <dgm:prSet presAssocID="{4C34E6BF-D90A-4919-8DA4-816E8E44D1D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1A98D6-5E1D-4610-B597-01A0556C6C0D}" type="pres">
      <dgm:prSet presAssocID="{AA4846FE-5654-4841-84D7-5A91080685AB}" presName="Name9" presStyleLbl="parChTrans1D2" presStyleIdx="7" presStyleCnt="8"/>
      <dgm:spPr/>
      <dgm:t>
        <a:bodyPr/>
        <a:lstStyle/>
        <a:p>
          <a:endParaRPr lang="ru-RU"/>
        </a:p>
      </dgm:t>
    </dgm:pt>
    <dgm:pt modelId="{3120A44B-237A-4489-A439-9F551FCA9FE0}" type="pres">
      <dgm:prSet presAssocID="{AA4846FE-5654-4841-84D7-5A91080685AB}" presName="connTx" presStyleLbl="parChTrans1D2" presStyleIdx="7" presStyleCnt="8"/>
      <dgm:spPr/>
      <dgm:t>
        <a:bodyPr/>
        <a:lstStyle/>
        <a:p>
          <a:endParaRPr lang="ru-RU"/>
        </a:p>
      </dgm:t>
    </dgm:pt>
    <dgm:pt modelId="{550B45AD-00C4-4066-BA23-AEFD5685F15B}" type="pres">
      <dgm:prSet presAssocID="{1F20AB44-BB69-42FA-909E-46726C78DAE7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53B954-D56B-4181-ABF9-5770914434FD}" type="presOf" srcId="{AA4846FE-5654-4841-84D7-5A91080685AB}" destId="{711A98D6-5E1D-4610-B597-01A0556C6C0D}" srcOrd="0" destOrd="0" presId="urn:microsoft.com/office/officeart/2005/8/layout/radial1"/>
    <dgm:cxn modelId="{69E0F682-5474-4FCB-9A9F-F16C54884270}" srcId="{A8B2E4CA-FB45-4E8D-9622-D91206DB9C0A}" destId="{FD675CA8-24D2-4B79-A902-A640DDE9FDD9}" srcOrd="0" destOrd="0" parTransId="{F19E281A-8694-45C1-95E9-09863F039AA1}" sibTransId="{E8E31042-B777-4892-B171-6C130DCCB063}"/>
    <dgm:cxn modelId="{280BA0D7-00A5-486A-BB2B-35CA00CB96AB}" srcId="{A8B2E4CA-FB45-4E8D-9622-D91206DB9C0A}" destId="{D57E77FB-59E4-495B-A7E7-79183940D2C8}" srcOrd="5" destOrd="0" parTransId="{626E1D09-EDD4-4F6A-BD33-DDB4F71C3BD1}" sibTransId="{1841E540-B81A-4EC4-96AD-B2111F52A0C8}"/>
    <dgm:cxn modelId="{CB67F8C1-5A68-47C2-B1AE-E97011DCEAAC}" type="presOf" srcId="{F19E281A-8694-45C1-95E9-09863F039AA1}" destId="{06F48287-561C-4E1A-A7A2-6B521D49D16A}" srcOrd="1" destOrd="0" presId="urn:microsoft.com/office/officeart/2005/8/layout/radial1"/>
    <dgm:cxn modelId="{7047B89D-3485-4551-B321-7117A2FBF0FA}" type="presOf" srcId="{FD6F2678-BE0C-4A93-A988-A3E4C4C082A6}" destId="{1AFD6C72-A623-40F0-A3D6-6441A2A8E004}" srcOrd="0" destOrd="0" presId="urn:microsoft.com/office/officeart/2005/8/layout/radial1"/>
    <dgm:cxn modelId="{D68E242A-D0B2-42CC-B80E-CE6E15D5B476}" type="presOf" srcId="{B422189F-6C34-43C7-B5BF-FFB1561F4673}" destId="{D1CC7164-6BFC-4DAD-B13D-0C078266D6E8}" srcOrd="0" destOrd="0" presId="urn:microsoft.com/office/officeart/2005/8/layout/radial1"/>
    <dgm:cxn modelId="{5820F49C-3F7A-4845-8653-449CFAAA40F9}" type="presOf" srcId="{FD6F2678-BE0C-4A93-A988-A3E4C4C082A6}" destId="{6BB45BAA-95AA-47ED-9539-6F202B3E7442}" srcOrd="1" destOrd="0" presId="urn:microsoft.com/office/officeart/2005/8/layout/radial1"/>
    <dgm:cxn modelId="{A626F9E5-7E38-4DB5-8478-7FB31B6269C7}" type="presOf" srcId="{97B448CF-2D1F-480C-8272-6F1043755096}" destId="{49BC6E0D-29F7-4FD7-AA2F-B05FFBAEB2A6}" srcOrd="0" destOrd="0" presId="urn:microsoft.com/office/officeart/2005/8/layout/radial1"/>
    <dgm:cxn modelId="{58E7DF28-B917-4E44-BB84-3607D6C5937C}" type="presOf" srcId="{188F07C9-901B-4004-A62B-62AEE37CA9E5}" destId="{6D575CB3-955D-40A9-B902-F07BEE716FA5}" srcOrd="1" destOrd="0" presId="urn:microsoft.com/office/officeart/2005/8/layout/radial1"/>
    <dgm:cxn modelId="{5DBC72A6-ABF0-453B-99BD-6BD836DD6153}" type="presOf" srcId="{A8B2E4CA-FB45-4E8D-9622-D91206DB9C0A}" destId="{3E819AF5-08CD-4D49-8ADF-161E2B169595}" srcOrd="0" destOrd="0" presId="urn:microsoft.com/office/officeart/2005/8/layout/radial1"/>
    <dgm:cxn modelId="{852D5D23-1EEF-4CFD-9E5E-D3972675985A}" type="presOf" srcId="{5833780C-65AE-4AEE-9ACA-C74C2CACABB2}" destId="{2597B26D-FDE6-47BE-99E4-2C75F6FEF9CE}" srcOrd="0" destOrd="0" presId="urn:microsoft.com/office/officeart/2005/8/layout/radial1"/>
    <dgm:cxn modelId="{A4018EEE-BD17-4FB7-8D56-868E08CB0BFC}" type="presOf" srcId="{1832EC6E-080D-49BD-8A3D-9BF410455270}" destId="{2626188E-E5B9-4E47-9FE1-5FB2BCACA16C}" srcOrd="0" destOrd="0" presId="urn:microsoft.com/office/officeart/2005/8/layout/radial1"/>
    <dgm:cxn modelId="{D2FA7A1D-B0B4-42A2-BE4B-EA355DE46E7C}" type="presOf" srcId="{626E1D09-EDD4-4F6A-BD33-DDB4F71C3BD1}" destId="{375E8502-9A2E-4DE9-A81D-A46DC444ABC2}" srcOrd="1" destOrd="0" presId="urn:microsoft.com/office/officeart/2005/8/layout/radial1"/>
    <dgm:cxn modelId="{1B93401C-2192-414E-8EC4-FC94E114269F}" type="presOf" srcId="{1F20AB44-BB69-42FA-909E-46726C78DAE7}" destId="{550B45AD-00C4-4066-BA23-AEFD5685F15B}" srcOrd="0" destOrd="0" presId="urn:microsoft.com/office/officeart/2005/8/layout/radial1"/>
    <dgm:cxn modelId="{AFB4F75B-F27F-4BF0-8191-06D4A157650D}" type="presOf" srcId="{BDD451BE-C6E1-4069-9C68-F35CBA79C60B}" destId="{147A70D6-945E-4179-A0D6-70D4FAB797A6}" srcOrd="0" destOrd="0" presId="urn:microsoft.com/office/officeart/2005/8/layout/radial1"/>
    <dgm:cxn modelId="{58DF13BD-7BF5-41D3-8039-BAE454173727}" srcId="{A8B2E4CA-FB45-4E8D-9622-D91206DB9C0A}" destId="{1832EC6E-080D-49BD-8A3D-9BF410455270}" srcOrd="4" destOrd="0" parTransId="{188F07C9-901B-4004-A62B-62AEE37CA9E5}" sibTransId="{6EC88734-D96E-4E18-AA3F-122FF30C058F}"/>
    <dgm:cxn modelId="{79552415-B990-40D3-AEBF-A6AD9046A791}" type="presOf" srcId="{D57E77FB-59E4-495B-A7E7-79183940D2C8}" destId="{22527FC6-F150-447F-B1DC-55E6CF85ED9A}" srcOrd="0" destOrd="0" presId="urn:microsoft.com/office/officeart/2005/8/layout/radial1"/>
    <dgm:cxn modelId="{6F70BFAF-9874-4C97-A9E4-2805D7B76D08}" type="presOf" srcId="{4C34E6BF-D90A-4919-8DA4-816E8E44D1DD}" destId="{9F3BE15F-B222-4611-BB05-C72C8B9D04E6}" srcOrd="0" destOrd="0" presId="urn:microsoft.com/office/officeart/2005/8/layout/radial1"/>
    <dgm:cxn modelId="{CCF69678-02EF-452C-9533-2FE75C2824E1}" type="presOf" srcId="{AA4846FE-5654-4841-84D7-5A91080685AB}" destId="{3120A44B-237A-4489-A439-9F551FCA9FE0}" srcOrd="1" destOrd="0" presId="urn:microsoft.com/office/officeart/2005/8/layout/radial1"/>
    <dgm:cxn modelId="{CBD4CB40-4EB4-4BE1-BE17-1E66F8EF1622}" type="presOf" srcId="{9C45E630-5AFE-46FA-B526-5F6427D08699}" destId="{33AF1D99-0174-4B76-B419-262B1A99D11F}" srcOrd="0" destOrd="0" presId="urn:microsoft.com/office/officeart/2005/8/layout/radial1"/>
    <dgm:cxn modelId="{190ACE49-07F0-4C15-8DB1-9DB27579DA9A}" type="presOf" srcId="{9C45E630-5AFE-46FA-B526-5F6427D08699}" destId="{FE5DFD9A-5A01-4645-94EB-F76D31F7F823}" srcOrd="1" destOrd="0" presId="urn:microsoft.com/office/officeart/2005/8/layout/radial1"/>
    <dgm:cxn modelId="{A2FE39DD-0247-438E-8411-3BEDFC7A6416}" srcId="{A8B2E4CA-FB45-4E8D-9622-D91206DB9C0A}" destId="{B422189F-6C34-43C7-B5BF-FFB1561F4673}" srcOrd="2" destOrd="0" parTransId="{5833780C-65AE-4AEE-9ACA-C74C2CACABB2}" sibTransId="{21BD1D15-1573-4AEF-88C8-9A381C2B5F16}"/>
    <dgm:cxn modelId="{D0D44EB8-4E9B-4CCB-AD5E-CBEEAB8AEFFF}" srcId="{A8B2E4CA-FB45-4E8D-9622-D91206DB9C0A}" destId="{97B448CF-2D1F-480C-8272-6F1043755096}" srcOrd="1" destOrd="0" parTransId="{FD6F2678-BE0C-4A93-A988-A3E4C4C082A6}" sibTransId="{38C0E1A0-C3C6-4A82-AF1F-094393EEE612}"/>
    <dgm:cxn modelId="{9B8D9BA2-EFB0-4884-A018-4013C82C395E}" srcId="{A8B2E4CA-FB45-4E8D-9622-D91206DB9C0A}" destId="{4C34E6BF-D90A-4919-8DA4-816E8E44D1DD}" srcOrd="6" destOrd="0" parTransId="{BDD451BE-C6E1-4069-9C68-F35CBA79C60B}" sibTransId="{E6BB180B-4D3B-47F8-9C4F-7A2DDE35C8BE}"/>
    <dgm:cxn modelId="{3B0C9E61-17C8-44A0-82B2-B2152ADF9306}" type="presOf" srcId="{5833780C-65AE-4AEE-9ACA-C74C2CACABB2}" destId="{EAD01720-7742-4C6D-8C5C-2387F3ED291F}" srcOrd="1" destOrd="0" presId="urn:microsoft.com/office/officeart/2005/8/layout/radial1"/>
    <dgm:cxn modelId="{556AA309-C69A-48F1-9FAB-500625AD4C5D}" type="presOf" srcId="{626E1D09-EDD4-4F6A-BD33-DDB4F71C3BD1}" destId="{50656E65-900E-4630-9066-BA04D21CF0F6}" srcOrd="0" destOrd="0" presId="urn:microsoft.com/office/officeart/2005/8/layout/radial1"/>
    <dgm:cxn modelId="{CDF50F86-CC61-4454-9C6D-CC5C07ACDA2F}" srcId="{458FA2AC-44DC-4B17-B1F1-9524735B6162}" destId="{A8B2E4CA-FB45-4E8D-9622-D91206DB9C0A}" srcOrd="0" destOrd="0" parTransId="{7E8037A8-A943-40D9-AE8B-668E87A7CF75}" sibTransId="{CA515F25-AD1F-41C4-BA76-534201D81BC6}"/>
    <dgm:cxn modelId="{EB63CBBF-5401-462C-A2C7-903245991AA2}" type="presOf" srcId="{FD675CA8-24D2-4B79-A902-A640DDE9FDD9}" destId="{41FC7378-4213-4B44-87AA-084574E939B5}" srcOrd="0" destOrd="0" presId="urn:microsoft.com/office/officeart/2005/8/layout/radial1"/>
    <dgm:cxn modelId="{E5E55CF0-FC8C-49FE-91B4-EDE3BDF5A2BC}" type="presOf" srcId="{F19E281A-8694-45C1-95E9-09863F039AA1}" destId="{39344818-5090-4CB1-BBC4-7B8E2BA43B44}" srcOrd="0" destOrd="0" presId="urn:microsoft.com/office/officeart/2005/8/layout/radial1"/>
    <dgm:cxn modelId="{17DC326A-DD5C-4671-94CC-99D0A60DE0BF}" srcId="{A8B2E4CA-FB45-4E8D-9622-D91206DB9C0A}" destId="{1F20AB44-BB69-42FA-909E-46726C78DAE7}" srcOrd="7" destOrd="0" parTransId="{AA4846FE-5654-4841-84D7-5A91080685AB}" sibTransId="{3B9FCB8F-2A71-4451-9241-E80D5CFE34F6}"/>
    <dgm:cxn modelId="{4F523652-07D8-43F5-B15E-92E6F52CCD58}" type="presOf" srcId="{50D7A1DA-FC1B-48A9-B881-E420AAA08A37}" destId="{A583580D-B56F-4DBA-92FC-9C1461A96197}" srcOrd="0" destOrd="0" presId="urn:microsoft.com/office/officeart/2005/8/layout/radial1"/>
    <dgm:cxn modelId="{907FAD96-2591-44B3-8425-BEF23D08B85B}" type="presOf" srcId="{188F07C9-901B-4004-A62B-62AEE37CA9E5}" destId="{1FBB63D6-44E1-4531-8982-21409647826C}" srcOrd="0" destOrd="0" presId="urn:microsoft.com/office/officeart/2005/8/layout/radial1"/>
    <dgm:cxn modelId="{67F5B76F-C260-4389-B416-AC12BB99BDD0}" type="presOf" srcId="{BDD451BE-C6E1-4069-9C68-F35CBA79C60B}" destId="{0A7BBEC9-519C-4F22-BEEE-3DFA737519DE}" srcOrd="1" destOrd="0" presId="urn:microsoft.com/office/officeart/2005/8/layout/radial1"/>
    <dgm:cxn modelId="{6B3440FE-E888-416F-AE7E-D4C586FD0BF3}" type="presOf" srcId="{458FA2AC-44DC-4B17-B1F1-9524735B6162}" destId="{48986BC1-A29C-4C8D-A648-07E81355991E}" srcOrd="0" destOrd="0" presId="urn:microsoft.com/office/officeart/2005/8/layout/radial1"/>
    <dgm:cxn modelId="{FF5CC521-2280-4505-BF77-832EC33D3379}" srcId="{A8B2E4CA-FB45-4E8D-9622-D91206DB9C0A}" destId="{50D7A1DA-FC1B-48A9-B881-E420AAA08A37}" srcOrd="3" destOrd="0" parTransId="{9C45E630-5AFE-46FA-B526-5F6427D08699}" sibTransId="{0CC86770-374F-4640-A90A-D04E04EA2690}"/>
    <dgm:cxn modelId="{4F674BCF-E64A-4BDD-97E1-081A6C03EAD6}" type="presParOf" srcId="{48986BC1-A29C-4C8D-A648-07E81355991E}" destId="{3E819AF5-08CD-4D49-8ADF-161E2B169595}" srcOrd="0" destOrd="0" presId="urn:microsoft.com/office/officeart/2005/8/layout/radial1"/>
    <dgm:cxn modelId="{17F12DBB-01C5-469F-9702-C31AE4B5BC04}" type="presParOf" srcId="{48986BC1-A29C-4C8D-A648-07E81355991E}" destId="{39344818-5090-4CB1-BBC4-7B8E2BA43B44}" srcOrd="1" destOrd="0" presId="urn:microsoft.com/office/officeart/2005/8/layout/radial1"/>
    <dgm:cxn modelId="{3521AB2F-336F-413E-93E3-55E0C355B2D4}" type="presParOf" srcId="{39344818-5090-4CB1-BBC4-7B8E2BA43B44}" destId="{06F48287-561C-4E1A-A7A2-6B521D49D16A}" srcOrd="0" destOrd="0" presId="urn:microsoft.com/office/officeart/2005/8/layout/radial1"/>
    <dgm:cxn modelId="{83A347DA-AF51-4853-A49A-B8C366505AB8}" type="presParOf" srcId="{48986BC1-A29C-4C8D-A648-07E81355991E}" destId="{41FC7378-4213-4B44-87AA-084574E939B5}" srcOrd="2" destOrd="0" presId="urn:microsoft.com/office/officeart/2005/8/layout/radial1"/>
    <dgm:cxn modelId="{298E97F3-547A-4448-9A7D-7A1733D2885C}" type="presParOf" srcId="{48986BC1-A29C-4C8D-A648-07E81355991E}" destId="{1AFD6C72-A623-40F0-A3D6-6441A2A8E004}" srcOrd="3" destOrd="0" presId="urn:microsoft.com/office/officeart/2005/8/layout/radial1"/>
    <dgm:cxn modelId="{835E8E93-661C-4099-AFFB-C7B03B193329}" type="presParOf" srcId="{1AFD6C72-A623-40F0-A3D6-6441A2A8E004}" destId="{6BB45BAA-95AA-47ED-9539-6F202B3E7442}" srcOrd="0" destOrd="0" presId="urn:microsoft.com/office/officeart/2005/8/layout/radial1"/>
    <dgm:cxn modelId="{15F3F94A-E306-4542-9520-B63D5BC6E961}" type="presParOf" srcId="{48986BC1-A29C-4C8D-A648-07E81355991E}" destId="{49BC6E0D-29F7-4FD7-AA2F-B05FFBAEB2A6}" srcOrd="4" destOrd="0" presId="urn:microsoft.com/office/officeart/2005/8/layout/radial1"/>
    <dgm:cxn modelId="{1200F908-AC25-4088-AB44-339E5A3DC6B8}" type="presParOf" srcId="{48986BC1-A29C-4C8D-A648-07E81355991E}" destId="{2597B26D-FDE6-47BE-99E4-2C75F6FEF9CE}" srcOrd="5" destOrd="0" presId="urn:microsoft.com/office/officeart/2005/8/layout/radial1"/>
    <dgm:cxn modelId="{1BE1A409-AA8E-4E34-A4A6-B149C23B88D4}" type="presParOf" srcId="{2597B26D-FDE6-47BE-99E4-2C75F6FEF9CE}" destId="{EAD01720-7742-4C6D-8C5C-2387F3ED291F}" srcOrd="0" destOrd="0" presId="urn:microsoft.com/office/officeart/2005/8/layout/radial1"/>
    <dgm:cxn modelId="{5E8F046E-B6F6-4BBA-B608-B9DC254FBF36}" type="presParOf" srcId="{48986BC1-A29C-4C8D-A648-07E81355991E}" destId="{D1CC7164-6BFC-4DAD-B13D-0C078266D6E8}" srcOrd="6" destOrd="0" presId="urn:microsoft.com/office/officeart/2005/8/layout/radial1"/>
    <dgm:cxn modelId="{EB45418F-B4BD-43FC-9345-EAD0B5B39AA4}" type="presParOf" srcId="{48986BC1-A29C-4C8D-A648-07E81355991E}" destId="{33AF1D99-0174-4B76-B419-262B1A99D11F}" srcOrd="7" destOrd="0" presId="urn:microsoft.com/office/officeart/2005/8/layout/radial1"/>
    <dgm:cxn modelId="{ACE3B928-4DED-4E28-A763-23FC71163C22}" type="presParOf" srcId="{33AF1D99-0174-4B76-B419-262B1A99D11F}" destId="{FE5DFD9A-5A01-4645-94EB-F76D31F7F823}" srcOrd="0" destOrd="0" presId="urn:microsoft.com/office/officeart/2005/8/layout/radial1"/>
    <dgm:cxn modelId="{724EBAEC-D1B6-413B-876E-394933D98452}" type="presParOf" srcId="{48986BC1-A29C-4C8D-A648-07E81355991E}" destId="{A583580D-B56F-4DBA-92FC-9C1461A96197}" srcOrd="8" destOrd="0" presId="urn:microsoft.com/office/officeart/2005/8/layout/radial1"/>
    <dgm:cxn modelId="{381716CB-43EB-40FD-A66B-66B0EC79C517}" type="presParOf" srcId="{48986BC1-A29C-4C8D-A648-07E81355991E}" destId="{1FBB63D6-44E1-4531-8982-21409647826C}" srcOrd="9" destOrd="0" presId="urn:microsoft.com/office/officeart/2005/8/layout/radial1"/>
    <dgm:cxn modelId="{36E4C467-A556-4290-93FD-62770F5322D5}" type="presParOf" srcId="{1FBB63D6-44E1-4531-8982-21409647826C}" destId="{6D575CB3-955D-40A9-B902-F07BEE716FA5}" srcOrd="0" destOrd="0" presId="urn:microsoft.com/office/officeart/2005/8/layout/radial1"/>
    <dgm:cxn modelId="{E38A85DD-25B3-48FB-A367-1239FD4446DD}" type="presParOf" srcId="{48986BC1-A29C-4C8D-A648-07E81355991E}" destId="{2626188E-E5B9-4E47-9FE1-5FB2BCACA16C}" srcOrd="10" destOrd="0" presId="urn:microsoft.com/office/officeart/2005/8/layout/radial1"/>
    <dgm:cxn modelId="{580236EB-78AF-40CD-9B4F-85EA350F42CD}" type="presParOf" srcId="{48986BC1-A29C-4C8D-A648-07E81355991E}" destId="{50656E65-900E-4630-9066-BA04D21CF0F6}" srcOrd="11" destOrd="0" presId="urn:microsoft.com/office/officeart/2005/8/layout/radial1"/>
    <dgm:cxn modelId="{6C5C9B8E-C6D8-4363-BCCF-A1615C15BDCF}" type="presParOf" srcId="{50656E65-900E-4630-9066-BA04D21CF0F6}" destId="{375E8502-9A2E-4DE9-A81D-A46DC444ABC2}" srcOrd="0" destOrd="0" presId="urn:microsoft.com/office/officeart/2005/8/layout/radial1"/>
    <dgm:cxn modelId="{A1273D68-AFFE-4C60-A91E-88AEB1DBA14A}" type="presParOf" srcId="{48986BC1-A29C-4C8D-A648-07E81355991E}" destId="{22527FC6-F150-447F-B1DC-55E6CF85ED9A}" srcOrd="12" destOrd="0" presId="urn:microsoft.com/office/officeart/2005/8/layout/radial1"/>
    <dgm:cxn modelId="{8ECB1123-A17E-45BA-9F05-E8EA566B3888}" type="presParOf" srcId="{48986BC1-A29C-4C8D-A648-07E81355991E}" destId="{147A70D6-945E-4179-A0D6-70D4FAB797A6}" srcOrd="13" destOrd="0" presId="urn:microsoft.com/office/officeart/2005/8/layout/radial1"/>
    <dgm:cxn modelId="{AF113333-524E-4798-800E-2D4157AACC25}" type="presParOf" srcId="{147A70D6-945E-4179-A0D6-70D4FAB797A6}" destId="{0A7BBEC9-519C-4F22-BEEE-3DFA737519DE}" srcOrd="0" destOrd="0" presId="urn:microsoft.com/office/officeart/2005/8/layout/radial1"/>
    <dgm:cxn modelId="{696B044D-9158-4CFF-B0E0-EB8EEF9E3B2F}" type="presParOf" srcId="{48986BC1-A29C-4C8D-A648-07E81355991E}" destId="{9F3BE15F-B222-4611-BB05-C72C8B9D04E6}" srcOrd="14" destOrd="0" presId="urn:microsoft.com/office/officeart/2005/8/layout/radial1"/>
    <dgm:cxn modelId="{5186B8F9-CF51-432D-9017-35E927E5C252}" type="presParOf" srcId="{48986BC1-A29C-4C8D-A648-07E81355991E}" destId="{711A98D6-5E1D-4610-B597-01A0556C6C0D}" srcOrd="15" destOrd="0" presId="urn:microsoft.com/office/officeart/2005/8/layout/radial1"/>
    <dgm:cxn modelId="{BC8EF135-AA65-49A0-8D39-B50C81D7AF7E}" type="presParOf" srcId="{711A98D6-5E1D-4610-B597-01A0556C6C0D}" destId="{3120A44B-237A-4489-A439-9F551FCA9FE0}" srcOrd="0" destOrd="0" presId="urn:microsoft.com/office/officeart/2005/8/layout/radial1"/>
    <dgm:cxn modelId="{1DFFE01F-0798-489A-8074-3F19FDB3AEBC}" type="presParOf" srcId="{48986BC1-A29C-4C8D-A648-07E81355991E}" destId="{550B45AD-00C4-4066-BA23-AEFD5685F15B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819AF5-08CD-4D49-8ADF-161E2B169595}">
      <dsp:nvSpPr>
        <dsp:cNvPr id="0" name=""/>
        <dsp:cNvSpPr/>
      </dsp:nvSpPr>
      <dsp:spPr>
        <a:xfrm>
          <a:off x="2297050" y="2297050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b="0" i="0" u="none" strike="noStrike" kern="1200" baseline="0" smtClean="0">
            <a:latin typeface="Times New Roman"/>
          </a:endParaRP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b="0" i="0" u="none" strike="noStrike" kern="1200" baseline="0" smtClean="0">
            <a:latin typeface="Times New Roman"/>
          </a:endParaRP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0" i="0" u="none" strike="noStrike" kern="1200" baseline="0" smtClean="0">
              <a:latin typeface="Calibri"/>
            </a:rPr>
            <a:t>РЕБЁНОК</a:t>
          </a:r>
          <a:endParaRPr lang="ru-RU" sz="1800" kern="1200" smtClean="0"/>
        </a:p>
      </dsp:txBody>
      <dsp:txXfrm>
        <a:off x="2494680" y="2494680"/>
        <a:ext cx="954239" cy="954239"/>
      </dsp:txXfrm>
    </dsp:sp>
    <dsp:sp modelId="{39344818-5090-4CB1-BBC4-7B8E2BA43B44}">
      <dsp:nvSpPr>
        <dsp:cNvPr id="0" name=""/>
        <dsp:cNvSpPr/>
      </dsp:nvSpPr>
      <dsp:spPr>
        <a:xfrm rot="16200000">
          <a:off x="2499857" y="1804673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8202" y="1801510"/>
        <a:ext cx="47194" cy="47194"/>
      </dsp:txXfrm>
    </dsp:sp>
    <dsp:sp modelId="{41FC7378-4213-4B44-87AA-084574E939B5}">
      <dsp:nvSpPr>
        <dsp:cNvPr id="0" name=""/>
        <dsp:cNvSpPr/>
      </dsp:nvSpPr>
      <dsp:spPr>
        <a:xfrm>
          <a:off x="2297050" y="3665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Разминка (на внимание, координацию расслабление мышц лица)</a:t>
          </a:r>
          <a:endParaRPr lang="ru-RU" sz="900" kern="1200" smtClean="0"/>
        </a:p>
      </dsp:txBody>
      <dsp:txXfrm>
        <a:off x="2494680" y="201295"/>
        <a:ext cx="954239" cy="954239"/>
      </dsp:txXfrm>
    </dsp:sp>
    <dsp:sp modelId="{1AFD6C72-A623-40F0-A3D6-6441A2A8E004}">
      <dsp:nvSpPr>
        <dsp:cNvPr id="0" name=""/>
        <dsp:cNvSpPr/>
      </dsp:nvSpPr>
      <dsp:spPr>
        <a:xfrm rot="18900000">
          <a:off x="3310691" y="2140531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59036" y="2137368"/>
        <a:ext cx="47194" cy="47194"/>
      </dsp:txXfrm>
    </dsp:sp>
    <dsp:sp modelId="{49BC6E0D-29F7-4FD7-AA2F-B05FFBAEB2A6}">
      <dsp:nvSpPr>
        <dsp:cNvPr id="0" name=""/>
        <dsp:cNvSpPr/>
      </dsp:nvSpPr>
      <dsp:spPr>
        <a:xfrm>
          <a:off x="3918718" y="675382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Упражнения на дикцию  и дыхание</a:t>
          </a:r>
          <a:endParaRPr lang="ru-RU" sz="900" kern="1200" smtClean="0"/>
        </a:p>
      </dsp:txBody>
      <dsp:txXfrm>
        <a:off x="4116348" y="873012"/>
        <a:ext cx="954239" cy="954239"/>
      </dsp:txXfrm>
    </dsp:sp>
    <dsp:sp modelId="{2597B26D-FDE6-47BE-99E4-2C75F6FEF9CE}">
      <dsp:nvSpPr>
        <dsp:cNvPr id="0" name=""/>
        <dsp:cNvSpPr/>
      </dsp:nvSpPr>
      <dsp:spPr>
        <a:xfrm>
          <a:off x="3646549" y="2951365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94895" y="2948202"/>
        <a:ext cx="47194" cy="47194"/>
      </dsp:txXfrm>
    </dsp:sp>
    <dsp:sp modelId="{D1CC7164-6BFC-4DAD-B13D-0C078266D6E8}">
      <dsp:nvSpPr>
        <dsp:cNvPr id="0" name=""/>
        <dsp:cNvSpPr/>
      </dsp:nvSpPr>
      <dsp:spPr>
        <a:xfrm>
          <a:off x="4590435" y="2297050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Распевка с элементами игры</a:t>
          </a:r>
          <a:endParaRPr lang="ru-RU" sz="900" kern="1200" smtClean="0"/>
        </a:p>
      </dsp:txBody>
      <dsp:txXfrm>
        <a:off x="4788065" y="2494680"/>
        <a:ext cx="954239" cy="954239"/>
      </dsp:txXfrm>
    </dsp:sp>
    <dsp:sp modelId="{33AF1D99-0174-4B76-B419-262B1A99D11F}">
      <dsp:nvSpPr>
        <dsp:cNvPr id="0" name=""/>
        <dsp:cNvSpPr/>
      </dsp:nvSpPr>
      <dsp:spPr>
        <a:xfrm rot="2700000">
          <a:off x="3310691" y="3762199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59036" y="3759036"/>
        <a:ext cx="47194" cy="47194"/>
      </dsp:txXfrm>
    </dsp:sp>
    <dsp:sp modelId="{A583580D-B56F-4DBA-92FC-9C1461A96197}">
      <dsp:nvSpPr>
        <dsp:cNvPr id="0" name=""/>
        <dsp:cNvSpPr/>
      </dsp:nvSpPr>
      <dsp:spPr>
        <a:xfrm>
          <a:off x="3918718" y="3918718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Разучивание нового материала</a:t>
          </a:r>
        </a:p>
      </dsp:txBody>
      <dsp:txXfrm>
        <a:off x="4116348" y="4116348"/>
        <a:ext cx="954239" cy="954239"/>
      </dsp:txXfrm>
    </dsp:sp>
    <dsp:sp modelId="{1FBB63D6-44E1-4531-8982-21409647826C}">
      <dsp:nvSpPr>
        <dsp:cNvPr id="0" name=""/>
        <dsp:cNvSpPr/>
      </dsp:nvSpPr>
      <dsp:spPr>
        <a:xfrm rot="5400000">
          <a:off x="2499857" y="4098057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8202" y="4094895"/>
        <a:ext cx="47194" cy="47194"/>
      </dsp:txXfrm>
    </dsp:sp>
    <dsp:sp modelId="{2626188E-E5B9-4E47-9FE1-5FB2BCACA16C}">
      <dsp:nvSpPr>
        <dsp:cNvPr id="0" name=""/>
        <dsp:cNvSpPr/>
      </dsp:nvSpPr>
      <dsp:spPr>
        <a:xfrm>
          <a:off x="2297050" y="4590435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Тематическая иллюстрированная беседа</a:t>
          </a:r>
          <a:endParaRPr lang="ru-RU" sz="900" kern="1200" smtClean="0"/>
        </a:p>
      </dsp:txBody>
      <dsp:txXfrm>
        <a:off x="2494680" y="4788065"/>
        <a:ext cx="954239" cy="954239"/>
      </dsp:txXfrm>
    </dsp:sp>
    <dsp:sp modelId="{50656E65-900E-4630-9066-BA04D21CF0F6}">
      <dsp:nvSpPr>
        <dsp:cNvPr id="0" name=""/>
        <dsp:cNvSpPr/>
      </dsp:nvSpPr>
      <dsp:spPr>
        <a:xfrm rot="8100000">
          <a:off x="1689023" y="3762199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37368" y="3759036"/>
        <a:ext cx="47194" cy="47194"/>
      </dsp:txXfrm>
    </dsp:sp>
    <dsp:sp modelId="{22527FC6-F150-447F-B1DC-55E6CF85ED9A}">
      <dsp:nvSpPr>
        <dsp:cNvPr id="0" name=""/>
        <dsp:cNvSpPr/>
      </dsp:nvSpPr>
      <dsp:spPr>
        <a:xfrm>
          <a:off x="675382" y="3918718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Работа над концертными  номерами</a:t>
          </a:r>
          <a:endParaRPr lang="ru-RU" sz="900" kern="1200" smtClean="0"/>
        </a:p>
      </dsp:txBody>
      <dsp:txXfrm>
        <a:off x="873012" y="4116348"/>
        <a:ext cx="954239" cy="954239"/>
      </dsp:txXfrm>
    </dsp:sp>
    <dsp:sp modelId="{147A70D6-945E-4179-A0D6-70D4FAB797A6}">
      <dsp:nvSpPr>
        <dsp:cNvPr id="0" name=""/>
        <dsp:cNvSpPr/>
      </dsp:nvSpPr>
      <dsp:spPr>
        <a:xfrm rot="10800000">
          <a:off x="1353164" y="2951365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01510" y="2948202"/>
        <a:ext cx="47194" cy="47194"/>
      </dsp:txXfrm>
    </dsp:sp>
    <dsp:sp modelId="{9F3BE15F-B222-4611-BB05-C72C8B9D04E6}">
      <dsp:nvSpPr>
        <dsp:cNvPr id="0" name=""/>
        <dsp:cNvSpPr/>
      </dsp:nvSpPr>
      <dsp:spPr>
        <a:xfrm>
          <a:off x="3665" y="2297050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Шумовой оркестр</a:t>
          </a:r>
          <a:endParaRPr lang="ru-RU" sz="900" kern="1200" smtClean="0"/>
        </a:p>
      </dsp:txBody>
      <dsp:txXfrm>
        <a:off x="201295" y="2494680"/>
        <a:ext cx="954239" cy="954239"/>
      </dsp:txXfrm>
    </dsp:sp>
    <dsp:sp modelId="{711A98D6-5E1D-4610-B597-01A0556C6C0D}">
      <dsp:nvSpPr>
        <dsp:cNvPr id="0" name=""/>
        <dsp:cNvSpPr/>
      </dsp:nvSpPr>
      <dsp:spPr>
        <a:xfrm rot="13500000">
          <a:off x="1689023" y="2140531"/>
          <a:ext cx="943885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943885" y="204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37368" y="2137368"/>
        <a:ext cx="47194" cy="47194"/>
      </dsp:txXfrm>
    </dsp:sp>
    <dsp:sp modelId="{550B45AD-00C4-4066-BA23-AEFD5685F15B}">
      <dsp:nvSpPr>
        <dsp:cNvPr id="0" name=""/>
        <dsp:cNvSpPr/>
      </dsp:nvSpPr>
      <dsp:spPr>
        <a:xfrm>
          <a:off x="675382" y="675382"/>
          <a:ext cx="1349499" cy="13494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Подвижные игры с попевками</a:t>
          </a:r>
          <a:endParaRPr lang="ru-RU" sz="900" kern="1200" smtClean="0"/>
        </a:p>
      </dsp:txBody>
      <dsp:txXfrm>
        <a:off x="873012" y="873012"/>
        <a:ext cx="954239" cy="954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2021-01-25T22:18:00Z</dcterms:created>
  <dcterms:modified xsi:type="dcterms:W3CDTF">2021-01-26T02:42:00Z</dcterms:modified>
</cp:coreProperties>
</file>