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45" w:rsidRDefault="005B3F5E" w:rsidP="005C2F45">
      <w:pPr>
        <w:spacing w:after="0" w:line="240" w:lineRule="auto"/>
        <w:jc w:val="both"/>
        <w:rPr>
          <w:rFonts w:ascii="Times New Roman" w:hAnsi="Times New Roman"/>
        </w:rPr>
      </w:pPr>
      <w:r>
        <w:rPr>
          <w:rFonts w:ascii="Times New Roman" w:hAnsi="Times New Roman"/>
        </w:rPr>
        <w:t>Рассмотрено</w:t>
      </w:r>
      <w:proofErr w:type="gramStart"/>
      <w:r>
        <w:rPr>
          <w:rFonts w:ascii="Times New Roman" w:hAnsi="Times New Roman"/>
        </w:rPr>
        <w:t xml:space="preserve">                                                         У</w:t>
      </w:r>
      <w:proofErr w:type="gramEnd"/>
      <w:r>
        <w:rPr>
          <w:rFonts w:ascii="Times New Roman" w:hAnsi="Times New Roman"/>
        </w:rPr>
        <w:t>тверждаю</w:t>
      </w:r>
    </w:p>
    <w:p w:rsidR="005B3F5E" w:rsidRDefault="00B80B7E" w:rsidP="005C2F45">
      <w:pPr>
        <w:spacing w:after="0" w:line="240" w:lineRule="auto"/>
        <w:jc w:val="both"/>
        <w:rPr>
          <w:rFonts w:ascii="Times New Roman" w:hAnsi="Times New Roman"/>
        </w:rPr>
      </w:pPr>
      <w:r>
        <w:rPr>
          <w:rFonts w:ascii="Times New Roman" w:hAnsi="Times New Roman"/>
        </w:rPr>
        <w:t>н</w:t>
      </w:r>
      <w:r w:rsidR="005B3F5E">
        <w:rPr>
          <w:rFonts w:ascii="Times New Roman" w:hAnsi="Times New Roman"/>
        </w:rPr>
        <w:t>а педагогическом совете                                  Директор МБУДО «БДШИ»</w:t>
      </w:r>
    </w:p>
    <w:p w:rsidR="005B3F5E" w:rsidRDefault="00B80B7E" w:rsidP="005C2F45">
      <w:pPr>
        <w:spacing w:after="0" w:line="240" w:lineRule="auto"/>
        <w:jc w:val="both"/>
        <w:rPr>
          <w:rFonts w:ascii="Times New Roman" w:hAnsi="Times New Roman"/>
        </w:rPr>
      </w:pPr>
      <w:r>
        <w:rPr>
          <w:rFonts w:ascii="Times New Roman" w:hAnsi="Times New Roman"/>
        </w:rPr>
        <w:t>Протокол №1 от 31</w:t>
      </w:r>
      <w:r w:rsidR="005B3F5E">
        <w:rPr>
          <w:rFonts w:ascii="Times New Roman" w:hAnsi="Times New Roman"/>
        </w:rPr>
        <w:t xml:space="preserve">.08.2016г.              </w:t>
      </w:r>
      <w:r w:rsidR="00D57DE5">
        <w:rPr>
          <w:rFonts w:ascii="Times New Roman" w:hAnsi="Times New Roman"/>
        </w:rPr>
        <w:t xml:space="preserve">               _______________ </w:t>
      </w:r>
      <w:r w:rsidR="005B3F5E">
        <w:rPr>
          <w:rFonts w:ascii="Times New Roman" w:hAnsi="Times New Roman"/>
        </w:rPr>
        <w:t>Н.И. Логинов</w:t>
      </w:r>
      <w:r w:rsidR="006E33CA">
        <w:rPr>
          <w:rFonts w:ascii="Times New Roman" w:hAnsi="Times New Roman"/>
        </w:rPr>
        <w:t>а</w:t>
      </w:r>
    </w:p>
    <w:p w:rsidR="005C2F45" w:rsidRDefault="005C2F45" w:rsidP="005C2F45">
      <w:pPr>
        <w:spacing w:after="0" w:line="240" w:lineRule="auto"/>
        <w:jc w:val="both"/>
        <w:rPr>
          <w:rFonts w:ascii="Times New Roman" w:hAnsi="Times New Roman"/>
        </w:rPr>
      </w:pPr>
    </w:p>
    <w:p w:rsidR="005C2F45" w:rsidRPr="005B3F5E" w:rsidRDefault="005B3F5E" w:rsidP="005C2F45">
      <w:pPr>
        <w:spacing w:after="0" w:line="240" w:lineRule="auto"/>
        <w:jc w:val="both"/>
        <w:rPr>
          <w:rFonts w:ascii="Times New Roman" w:hAnsi="Times New Roman"/>
        </w:rPr>
      </w:pPr>
      <w:r>
        <w:rPr>
          <w:rFonts w:ascii="Times New Roman" w:hAnsi="Times New Roman"/>
        </w:rPr>
        <w:t xml:space="preserve">                                                                             Приказ №192- </w:t>
      </w:r>
      <w:r>
        <w:rPr>
          <w:rFonts w:ascii="Times New Roman" w:hAnsi="Times New Roman"/>
          <w:lang w:val="en-US"/>
        </w:rPr>
        <w:t>I</w:t>
      </w:r>
      <w:r w:rsidRPr="005B3F5E">
        <w:rPr>
          <w:rFonts w:ascii="Times New Roman" w:hAnsi="Times New Roman"/>
        </w:rPr>
        <w:t xml:space="preserve">  06/09/2016</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C2F45" w:rsidRPr="006E33CA"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b/>
          <w:sz w:val="32"/>
          <w:szCs w:val="32"/>
        </w:rPr>
      </w:pPr>
      <w:r>
        <w:rPr>
          <w:rFonts w:ascii="Times New Roman" w:hAnsi="Times New Roman"/>
          <w:b/>
          <w:sz w:val="32"/>
          <w:szCs w:val="32"/>
        </w:rPr>
        <w:t xml:space="preserve">                </w:t>
      </w:r>
      <w:r w:rsidRPr="005C2F45">
        <w:rPr>
          <w:rFonts w:ascii="Times New Roman" w:hAnsi="Times New Roman"/>
          <w:b/>
          <w:sz w:val="32"/>
          <w:szCs w:val="32"/>
        </w:rPr>
        <w:t>Положени</w:t>
      </w:r>
      <w:r>
        <w:rPr>
          <w:rFonts w:ascii="Times New Roman" w:hAnsi="Times New Roman"/>
          <w:b/>
          <w:sz w:val="32"/>
          <w:szCs w:val="32"/>
        </w:rPr>
        <w:t>е</w:t>
      </w:r>
      <w:bookmarkStart w:id="0" w:name="_GoBack"/>
      <w:bookmarkEnd w:id="0"/>
      <w:r>
        <w:rPr>
          <w:rFonts w:ascii="Times New Roman" w:hAnsi="Times New Roman"/>
          <w:b/>
          <w:sz w:val="32"/>
          <w:szCs w:val="32"/>
        </w:rPr>
        <w:t xml:space="preserve"> о порядке и формах проведения</w:t>
      </w:r>
    </w:p>
    <w:p w:rsidR="00CA7352" w:rsidRDefault="005C2F45" w:rsidP="005C2F45">
      <w:pPr>
        <w:spacing w:after="0" w:line="240" w:lineRule="auto"/>
        <w:rPr>
          <w:rFonts w:ascii="Times New Roman" w:hAnsi="Times New Roman"/>
          <w:b/>
          <w:sz w:val="32"/>
          <w:szCs w:val="32"/>
        </w:rPr>
      </w:pPr>
      <w:r>
        <w:rPr>
          <w:rFonts w:ascii="Times New Roman" w:hAnsi="Times New Roman"/>
          <w:b/>
          <w:sz w:val="32"/>
          <w:szCs w:val="32"/>
        </w:rPr>
        <w:t xml:space="preserve">              </w:t>
      </w:r>
      <w:r w:rsidRPr="005C2F45">
        <w:rPr>
          <w:rFonts w:ascii="Times New Roman" w:hAnsi="Times New Roman"/>
          <w:b/>
          <w:sz w:val="32"/>
          <w:szCs w:val="32"/>
        </w:rPr>
        <w:t xml:space="preserve">итоговой аттестации </w:t>
      </w:r>
      <w:proofErr w:type="gramStart"/>
      <w:r w:rsidRPr="005C2F45">
        <w:rPr>
          <w:rFonts w:ascii="Times New Roman" w:hAnsi="Times New Roman"/>
          <w:b/>
          <w:sz w:val="32"/>
          <w:szCs w:val="32"/>
        </w:rPr>
        <w:t>обучающихся</w:t>
      </w:r>
      <w:proofErr w:type="gramEnd"/>
      <w:r w:rsidRPr="005C2F45">
        <w:rPr>
          <w:rFonts w:ascii="Times New Roman" w:hAnsi="Times New Roman"/>
          <w:b/>
          <w:sz w:val="32"/>
          <w:szCs w:val="32"/>
        </w:rPr>
        <w:t>, освоивших</w:t>
      </w:r>
    </w:p>
    <w:p w:rsidR="005C2F45" w:rsidRDefault="005C2F45" w:rsidP="005C2F45">
      <w:pPr>
        <w:spacing w:after="0" w:line="240" w:lineRule="auto"/>
        <w:rPr>
          <w:rFonts w:ascii="Times New Roman" w:hAnsi="Times New Roman"/>
          <w:b/>
          <w:sz w:val="32"/>
          <w:szCs w:val="32"/>
        </w:rPr>
      </w:pPr>
      <w:r w:rsidRPr="005C2F45">
        <w:rPr>
          <w:rFonts w:ascii="Times New Roman" w:hAnsi="Times New Roman"/>
          <w:b/>
          <w:sz w:val="32"/>
          <w:szCs w:val="32"/>
        </w:rPr>
        <w:t xml:space="preserve"> </w:t>
      </w:r>
      <w:r>
        <w:rPr>
          <w:rFonts w:ascii="Times New Roman" w:hAnsi="Times New Roman"/>
          <w:b/>
          <w:sz w:val="32"/>
          <w:szCs w:val="32"/>
        </w:rPr>
        <w:t xml:space="preserve">           </w:t>
      </w:r>
      <w:r w:rsidR="00CA7352">
        <w:rPr>
          <w:rFonts w:ascii="Times New Roman" w:hAnsi="Times New Roman"/>
          <w:b/>
          <w:sz w:val="32"/>
          <w:szCs w:val="32"/>
        </w:rPr>
        <w:t xml:space="preserve">    </w:t>
      </w:r>
      <w:r w:rsidRPr="005C2F45">
        <w:rPr>
          <w:rFonts w:ascii="Times New Roman" w:hAnsi="Times New Roman"/>
          <w:b/>
          <w:sz w:val="32"/>
          <w:szCs w:val="32"/>
        </w:rPr>
        <w:t xml:space="preserve">дополнительные предпрофессиональные </w:t>
      </w:r>
    </w:p>
    <w:p w:rsidR="005B3F5E" w:rsidRDefault="00CA7352" w:rsidP="005C2F45">
      <w:pPr>
        <w:spacing w:after="0" w:line="240" w:lineRule="auto"/>
        <w:rPr>
          <w:rFonts w:ascii="Times New Roman" w:hAnsi="Times New Roman"/>
          <w:b/>
          <w:sz w:val="32"/>
          <w:szCs w:val="32"/>
        </w:rPr>
      </w:pPr>
      <w:r>
        <w:rPr>
          <w:rFonts w:ascii="Times New Roman" w:hAnsi="Times New Roman"/>
          <w:b/>
          <w:sz w:val="32"/>
          <w:szCs w:val="32"/>
        </w:rPr>
        <w:t xml:space="preserve">     </w:t>
      </w:r>
      <w:r w:rsidR="005C2F45" w:rsidRPr="005C2F45">
        <w:rPr>
          <w:rFonts w:ascii="Times New Roman" w:hAnsi="Times New Roman"/>
          <w:b/>
          <w:sz w:val="32"/>
          <w:szCs w:val="32"/>
        </w:rPr>
        <w:t>общеобразовательн</w:t>
      </w:r>
      <w:r w:rsidR="005B3F5E">
        <w:rPr>
          <w:rFonts w:ascii="Times New Roman" w:hAnsi="Times New Roman"/>
          <w:b/>
          <w:sz w:val="32"/>
          <w:szCs w:val="32"/>
        </w:rPr>
        <w:t>ые программы в области искусств</w:t>
      </w:r>
    </w:p>
    <w:p w:rsidR="005B3F5E" w:rsidRDefault="005B3F5E" w:rsidP="005C2F45">
      <w:pPr>
        <w:spacing w:after="0" w:line="240" w:lineRule="auto"/>
        <w:rPr>
          <w:rFonts w:ascii="Times New Roman" w:hAnsi="Times New Roman"/>
          <w:b/>
          <w:sz w:val="32"/>
          <w:szCs w:val="32"/>
        </w:rPr>
      </w:pPr>
    </w:p>
    <w:p w:rsidR="005B3F5E" w:rsidRDefault="005B3F5E" w:rsidP="005C2F45">
      <w:pPr>
        <w:spacing w:after="0" w:line="240" w:lineRule="auto"/>
        <w:rPr>
          <w:rFonts w:ascii="Times New Roman" w:hAnsi="Times New Roman"/>
          <w:b/>
          <w:sz w:val="32"/>
          <w:szCs w:val="32"/>
        </w:rPr>
      </w:pPr>
    </w:p>
    <w:p w:rsidR="005B3F5E" w:rsidRDefault="005B3F5E" w:rsidP="005C2F45">
      <w:pPr>
        <w:spacing w:after="0" w:line="240" w:lineRule="auto"/>
        <w:rPr>
          <w:rFonts w:ascii="Times New Roman" w:hAnsi="Times New Roman"/>
          <w:b/>
          <w:sz w:val="32"/>
          <w:szCs w:val="32"/>
        </w:rPr>
      </w:pPr>
    </w:p>
    <w:p w:rsidR="005B3F5E" w:rsidRPr="005B3F5E" w:rsidRDefault="005B3F5E" w:rsidP="005C2F45">
      <w:pPr>
        <w:spacing w:after="0" w:line="240" w:lineRule="auto"/>
        <w:rPr>
          <w:rFonts w:ascii="Times New Roman" w:hAnsi="Times New Roman"/>
          <w:b/>
          <w:sz w:val="32"/>
          <w:szCs w:val="32"/>
        </w:rPr>
      </w:pPr>
    </w:p>
    <w:p w:rsidR="005B3F5E" w:rsidRPr="005B3F5E" w:rsidRDefault="005B3F5E" w:rsidP="005B3F5E">
      <w:pPr>
        <w:spacing w:after="0" w:line="240" w:lineRule="auto"/>
        <w:jc w:val="center"/>
        <w:rPr>
          <w:rFonts w:ascii="Times New Roman" w:hAnsi="Times New Roman"/>
          <w:sz w:val="28"/>
          <w:szCs w:val="28"/>
        </w:rPr>
      </w:pPr>
      <w:r w:rsidRPr="005B3F5E">
        <w:rPr>
          <w:rFonts w:ascii="Times New Roman" w:hAnsi="Times New Roman"/>
          <w:sz w:val="28"/>
          <w:szCs w:val="28"/>
        </w:rPr>
        <w:t>Муниципального бюджетного образовательного учреждения дополнительного образования</w:t>
      </w:r>
    </w:p>
    <w:p w:rsidR="005B3F5E" w:rsidRPr="005B3F5E" w:rsidRDefault="005B3F5E" w:rsidP="005B3F5E">
      <w:pPr>
        <w:spacing w:after="0" w:line="240" w:lineRule="auto"/>
        <w:jc w:val="center"/>
        <w:rPr>
          <w:rFonts w:ascii="Times New Roman" w:hAnsi="Times New Roman"/>
          <w:sz w:val="28"/>
          <w:szCs w:val="28"/>
        </w:rPr>
      </w:pPr>
      <w:r w:rsidRPr="005B3F5E">
        <w:rPr>
          <w:rFonts w:ascii="Times New Roman" w:hAnsi="Times New Roman"/>
          <w:sz w:val="28"/>
          <w:szCs w:val="28"/>
        </w:rPr>
        <w:t>«Быстринская детская школа искусств»</w:t>
      </w:r>
    </w:p>
    <w:p w:rsidR="005C2F45" w:rsidRPr="005B3F5E" w:rsidRDefault="005C2F45" w:rsidP="005B3F5E">
      <w:pPr>
        <w:spacing w:after="0" w:line="240" w:lineRule="auto"/>
        <w:jc w:val="center"/>
        <w:rPr>
          <w:rFonts w:ascii="Times New Roman" w:hAnsi="Times New Roman"/>
          <w:b/>
          <w:sz w:val="28"/>
          <w:szCs w:val="28"/>
        </w:rPr>
      </w:pPr>
    </w:p>
    <w:p w:rsidR="005C2F45" w:rsidRDefault="005C2F45"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B3F5E" w:rsidRDefault="005B3F5E"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I. </w:t>
      </w:r>
      <w:r w:rsidRPr="00221154">
        <w:rPr>
          <w:rFonts w:ascii="Times New Roman" w:hAnsi="Times New Roman"/>
          <w:b/>
        </w:rPr>
        <w:t>Общие положения</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 Настоящее Положение распространяется на образовательные учреждения,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учреждения).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3.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w:t>
      </w:r>
      <w:proofErr w:type="gramStart"/>
      <w:r>
        <w:rPr>
          <w:rFonts w:ascii="Times New Roman" w:hAnsi="Times New Roman"/>
        </w:rPr>
        <w:t>сств в с</w:t>
      </w:r>
      <w:proofErr w:type="gramEnd"/>
      <w:r>
        <w:rPr>
          <w:rFonts w:ascii="Times New Roman" w:hAnsi="Times New Roman"/>
        </w:rPr>
        <w:t>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r w:rsidR="0072392D">
        <w:rPr>
          <w:rFonts w:ascii="Times New Roman" w:hAnsi="Times New Roman"/>
        </w:rPr>
        <w:t xml:space="preserve"> ФГТ</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4. Итоговая аттестация проводится для </w:t>
      </w:r>
      <w:r w:rsidR="00B303AE">
        <w:rPr>
          <w:rFonts w:ascii="Times New Roman" w:hAnsi="Times New Roman"/>
        </w:rPr>
        <w:t xml:space="preserve">всех </w:t>
      </w:r>
      <w:r>
        <w:rPr>
          <w:rFonts w:ascii="Times New Roman" w:hAnsi="Times New Roman"/>
        </w:rPr>
        <w:t xml:space="preserve">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sidRPr="00221154">
        <w:rPr>
          <w:rFonts w:ascii="Times New Roman" w:hAnsi="Times New Roman"/>
          <w:b/>
        </w:rPr>
        <w:t>II.</w:t>
      </w:r>
      <w:r>
        <w:rPr>
          <w:rFonts w:ascii="Times New Roman" w:hAnsi="Times New Roman"/>
        </w:rPr>
        <w:t xml:space="preserve"> </w:t>
      </w:r>
      <w:r w:rsidRPr="00221154">
        <w:rPr>
          <w:rFonts w:ascii="Times New Roman" w:hAnsi="Times New Roman"/>
          <w:b/>
        </w:rPr>
        <w:t>Формы проведения итоговой аттестации</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5. Итоговая аттестация проводится в формах выпускных экзаменов.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6.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roofErr w:type="gramStart"/>
      <w:r>
        <w:rPr>
          <w:rFonts w:ascii="Times New Roman" w:hAnsi="Times New Roman"/>
        </w:rPr>
        <w:t>При этом могут быть предусмотрены следующие виды выпускных экзаменов: концерт (академический концерт), исполнение программы,</w:t>
      </w:r>
      <w:r w:rsidR="0072392D">
        <w:rPr>
          <w:rFonts w:ascii="Times New Roman" w:hAnsi="Times New Roman"/>
        </w:rPr>
        <w:t xml:space="preserve"> </w:t>
      </w:r>
      <w:r>
        <w:rPr>
          <w:rFonts w:ascii="Times New Roman" w:hAnsi="Times New Roman"/>
        </w:rPr>
        <w:t xml:space="preserve"> просмотр, выставка, показ, постановка, письменный и (или) устный ответ. </w:t>
      </w:r>
      <w:proofErr w:type="gramEnd"/>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7. </w:t>
      </w:r>
      <w:r w:rsidR="0072392D">
        <w:rPr>
          <w:rFonts w:ascii="Times New Roman" w:hAnsi="Times New Roman"/>
        </w:rPr>
        <w:t>Прохождение  итоговой аттестации считается успешным в том случае, если выпускник продемонстрировал знания, умения и навыки не ниже установленного ФГТ уровня.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w:t>
      </w:r>
      <w:r>
        <w:rPr>
          <w:rFonts w:ascii="Times New Roman" w:hAnsi="Times New Roman"/>
        </w:rPr>
        <w:t xml:space="preserve"> </w:t>
      </w:r>
    </w:p>
    <w:p w:rsidR="00B303AE" w:rsidRDefault="00B303AE"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sidRPr="00221154">
        <w:rPr>
          <w:rFonts w:ascii="Times New Roman" w:hAnsi="Times New Roman"/>
          <w:b/>
        </w:rPr>
        <w:t>III.</w:t>
      </w:r>
      <w:r>
        <w:rPr>
          <w:rFonts w:ascii="Times New Roman" w:hAnsi="Times New Roman"/>
        </w:rPr>
        <w:t xml:space="preserve"> </w:t>
      </w:r>
      <w:r w:rsidRPr="00221154">
        <w:rPr>
          <w:rFonts w:ascii="Times New Roman" w:hAnsi="Times New Roman"/>
          <w:b/>
        </w:rPr>
        <w:t>Организация проведения итоговой аттестации</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8. Итоговая аттестация организуется и проводится образователь</w:t>
      </w:r>
      <w:r w:rsidR="009A777B">
        <w:rPr>
          <w:rFonts w:ascii="Times New Roman" w:hAnsi="Times New Roman"/>
        </w:rPr>
        <w:t>ным учреждением самостоятельно по завершении учебных занятий по всем учебным предметам</w:t>
      </w:r>
      <w:r w:rsidR="0072392D">
        <w:rPr>
          <w:rFonts w:ascii="Times New Roman" w:hAnsi="Times New Roman"/>
        </w:rPr>
        <w:t>.</w:t>
      </w:r>
    </w:p>
    <w:p w:rsidR="009A777B" w:rsidRDefault="009A777B"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9. Для организации и проведения итоговой аттестации в образовательном учреждении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10.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образовательном учреждении.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11. Экзаменационные комиссии руководствуются в своей деятельности настоящим Положением, локальными актами образовательного учреждения, а также дополнительной предпрофессиональной общеобразовательной программой в области искусств, разрабатываемой образовательным учреждением в соответствии с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12. Экзаменационная комиссия формируется приказом руководителя образовательного учреждения из числа преподавателей</w:t>
      </w:r>
      <w:r w:rsidR="00221154">
        <w:rPr>
          <w:rFonts w:ascii="Times New Roman" w:hAnsi="Times New Roman"/>
        </w:rPr>
        <w:t xml:space="preserve"> ДШИ</w:t>
      </w:r>
      <w:r>
        <w:rPr>
          <w:rFonts w:ascii="Times New Roman" w:hAnsi="Times New Roman"/>
        </w:rPr>
        <w:t xml:space="preserve">,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14 настоящего Положения).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В состав экзаменационн</w:t>
      </w:r>
      <w:r w:rsidR="00221154">
        <w:rPr>
          <w:rFonts w:ascii="Times New Roman" w:hAnsi="Times New Roman"/>
        </w:rPr>
        <w:t>ой комиссии входит не менее 4-х</w:t>
      </w:r>
      <w:r>
        <w:rPr>
          <w:rFonts w:ascii="Times New Roman" w:hAnsi="Times New Roman"/>
        </w:rPr>
        <w:t xml:space="preserve">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13.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 </w:t>
      </w:r>
    </w:p>
    <w:p w:rsidR="00D57DE5" w:rsidRDefault="00D57DE5" w:rsidP="005C2F45">
      <w:pPr>
        <w:spacing w:after="0" w:line="240" w:lineRule="auto"/>
        <w:jc w:val="both"/>
        <w:rPr>
          <w:rFonts w:ascii="Times New Roman" w:hAnsi="Times New Roman"/>
        </w:rPr>
      </w:pPr>
    </w:p>
    <w:p w:rsidR="005C2F45" w:rsidRDefault="00D57DE5" w:rsidP="005C2F45">
      <w:pPr>
        <w:spacing w:after="0" w:line="240" w:lineRule="auto"/>
        <w:jc w:val="both"/>
        <w:rPr>
          <w:rFonts w:ascii="Times New Roman" w:hAnsi="Times New Roman"/>
        </w:rPr>
      </w:pPr>
      <w:r>
        <w:rPr>
          <w:rFonts w:ascii="Times New Roman" w:hAnsi="Times New Roman"/>
        </w:rPr>
        <w:t xml:space="preserve">14. </w:t>
      </w:r>
      <w:r w:rsidR="005C2F45">
        <w:rPr>
          <w:rFonts w:ascii="Times New Roman" w:hAnsi="Times New Roman"/>
        </w:rPr>
        <w:t xml:space="preserve">В одном образовательном учреждении одно и то же лицо может быть назначено председателем нескольких экзаменационных комиссий.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15.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Полномочия председателя экзаменационной комиссии действительны по 31 декабря текущего года.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16. Для каждой экзаменационной комиссии руководителем образовательного учреждения назначается секретарь из числа работников образовательного учреждения, не входящих в состав экзаменационных комиссий.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Секретарь ведет протоколы заседаний экзаменационной комиссии, представляет в апелляционную комиссию необходимые материалы.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IV. Сроки и процедура проведения итоговой аттестации </w:t>
      </w:r>
    </w:p>
    <w:p w:rsidR="005C2F45" w:rsidRPr="00221154" w:rsidRDefault="005C2F45" w:rsidP="005C2F45">
      <w:pPr>
        <w:spacing w:after="0" w:line="240" w:lineRule="auto"/>
        <w:jc w:val="both"/>
        <w:rPr>
          <w:rFonts w:ascii="Times New Roman" w:hAnsi="Times New Roman"/>
          <w:b/>
        </w:rPr>
      </w:pPr>
    </w:p>
    <w:p w:rsidR="005C2F45" w:rsidRDefault="005C2F45" w:rsidP="005C2F45">
      <w:pPr>
        <w:spacing w:after="0" w:line="240" w:lineRule="auto"/>
        <w:jc w:val="both"/>
        <w:rPr>
          <w:rFonts w:ascii="Times New Roman" w:hAnsi="Times New Roman"/>
        </w:rPr>
      </w:pPr>
      <w:r>
        <w:rPr>
          <w:rFonts w:ascii="Times New Roman" w:hAnsi="Times New Roman"/>
        </w:rPr>
        <w:t>17. Итоговая аттестация проводится по месту нахождения образователь</w:t>
      </w:r>
      <w:r w:rsidR="00B303AE">
        <w:rPr>
          <w:rFonts w:ascii="Times New Roman" w:hAnsi="Times New Roman"/>
        </w:rPr>
        <w:t>ного учреждения.</w:t>
      </w: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18. Дата и время проведения каждого выпускного экзамена устанавливаются приказом руководителя образовательного учреждения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Расписание выпускных экзаменов должно предусматривать, чтобы интервал между ними для каждого выпускника составлял не менее трех дней. </w:t>
      </w:r>
    </w:p>
    <w:p w:rsidR="005C2F45" w:rsidRDefault="005C2F45" w:rsidP="005C2F45">
      <w:pPr>
        <w:spacing w:after="0" w:line="240" w:lineRule="auto"/>
        <w:jc w:val="both"/>
        <w:rPr>
          <w:rFonts w:ascii="Times New Roman" w:hAnsi="Times New Roman"/>
        </w:rPr>
      </w:pPr>
    </w:p>
    <w:p w:rsidR="00BD471C" w:rsidRDefault="005C2F45" w:rsidP="005C2F45">
      <w:pPr>
        <w:spacing w:after="0" w:line="240" w:lineRule="auto"/>
        <w:jc w:val="both"/>
        <w:rPr>
          <w:rFonts w:ascii="Times New Roman" w:hAnsi="Times New Roman"/>
        </w:rPr>
      </w:pPr>
      <w:r>
        <w:rPr>
          <w:rFonts w:ascii="Times New Roman" w:hAnsi="Times New Roman"/>
        </w:rPr>
        <w:lastRenderedPageBreak/>
        <w:t xml:space="preserve">19. </w:t>
      </w:r>
      <w:r w:rsidR="00BD471C">
        <w:rPr>
          <w:rFonts w:ascii="Times New Roman" w:hAnsi="Times New Roman"/>
        </w:rPr>
        <w:t>Экзаменационные материалы и содержание по каждому выпускному экзамену (п</w:t>
      </w:r>
      <w:r>
        <w:rPr>
          <w:rFonts w:ascii="Times New Roman" w:hAnsi="Times New Roman"/>
        </w:rPr>
        <w:t>рограммы, темы, билеты, исполнительский репертуар</w:t>
      </w:r>
      <w:r w:rsidR="00BD471C">
        <w:rPr>
          <w:rFonts w:ascii="Times New Roman" w:hAnsi="Times New Roman"/>
        </w:rPr>
        <w:t xml:space="preserve"> и др.) ежегодно разрабатываются соответствующим отделением МБУДО  БДШИ, рассматриваются на заседании методического совета</w:t>
      </w:r>
      <w:r>
        <w:rPr>
          <w:rFonts w:ascii="Times New Roman" w:hAnsi="Times New Roman"/>
        </w:rPr>
        <w:t xml:space="preserve">, утверждаются руководителем образовательного учреждения не позднее, чем за три месяца до начала проведения итоговой аттестации. </w:t>
      </w:r>
    </w:p>
    <w:p w:rsidR="00AE5394" w:rsidRDefault="00AE5394" w:rsidP="005C2F45">
      <w:pPr>
        <w:spacing w:after="0" w:line="240" w:lineRule="auto"/>
        <w:jc w:val="both"/>
        <w:rPr>
          <w:rFonts w:ascii="Times New Roman" w:hAnsi="Times New Roman"/>
        </w:rPr>
      </w:pPr>
      <w:r>
        <w:rPr>
          <w:rFonts w:ascii="Times New Roman" w:hAnsi="Times New Roman"/>
        </w:rPr>
        <w:t xml:space="preserve">Экзаменационные  материалы </w:t>
      </w:r>
      <w:r w:rsidR="009A777B">
        <w:rPr>
          <w:rFonts w:ascii="Times New Roman" w:hAnsi="Times New Roman"/>
        </w:rPr>
        <w:t xml:space="preserve"> </w:t>
      </w:r>
      <w:r w:rsidR="00C30234">
        <w:rPr>
          <w:rFonts w:ascii="Times New Roman" w:hAnsi="Times New Roman"/>
        </w:rPr>
        <w:t xml:space="preserve"> </w:t>
      </w:r>
      <w:r>
        <w:rPr>
          <w:rFonts w:ascii="Times New Roman" w:hAnsi="Times New Roman"/>
        </w:rPr>
        <w:t>должны  целостно</w:t>
      </w:r>
      <w:r w:rsidR="009A777B">
        <w:rPr>
          <w:rFonts w:ascii="Times New Roman" w:hAnsi="Times New Roman"/>
        </w:rPr>
        <w:t xml:space="preserve"> </w:t>
      </w:r>
      <w:r>
        <w:rPr>
          <w:rFonts w:ascii="Times New Roman" w:hAnsi="Times New Roman"/>
        </w:rPr>
        <w:t xml:space="preserve"> отражать объём проверяемых теоретических, знаний,  практических умений и навыков, а также уровень творческого развития выпускника в соответствии с установленными ФГТ минимумом содержания.</w:t>
      </w:r>
    </w:p>
    <w:p w:rsidR="00BD471C" w:rsidRDefault="009A777B" w:rsidP="005C2F45">
      <w:pPr>
        <w:spacing w:after="0" w:line="240" w:lineRule="auto"/>
        <w:jc w:val="both"/>
        <w:rPr>
          <w:rFonts w:ascii="Times New Roman" w:hAnsi="Times New Roman"/>
        </w:rPr>
      </w:pPr>
      <w:r>
        <w:rPr>
          <w:rFonts w:ascii="Times New Roman" w:hAnsi="Times New Roman"/>
        </w:rPr>
        <w:t xml:space="preserve"> </w:t>
      </w:r>
    </w:p>
    <w:p w:rsidR="005C2F45" w:rsidRDefault="00BD471C" w:rsidP="005C2F45">
      <w:pPr>
        <w:spacing w:after="0" w:line="240" w:lineRule="auto"/>
        <w:jc w:val="both"/>
        <w:rPr>
          <w:rFonts w:ascii="Times New Roman" w:hAnsi="Times New Roman"/>
        </w:rPr>
      </w:pPr>
      <w:r>
        <w:rPr>
          <w:rFonts w:ascii="Times New Roman" w:hAnsi="Times New Roman"/>
        </w:rPr>
        <w:t>Требования к содержанию итоговой аттестации</w:t>
      </w:r>
      <w:r w:rsidR="00AE5394">
        <w:rPr>
          <w:rFonts w:ascii="Times New Roman" w:hAnsi="Times New Roman"/>
        </w:rPr>
        <w:t xml:space="preserve"> </w:t>
      </w:r>
      <w:r>
        <w:rPr>
          <w:rFonts w:ascii="Times New Roman" w:hAnsi="Times New Roman"/>
        </w:rPr>
        <w:t xml:space="preserve"> обучающихся</w:t>
      </w:r>
      <w:r w:rsidR="009A777B">
        <w:rPr>
          <w:rFonts w:ascii="Times New Roman" w:hAnsi="Times New Roman"/>
        </w:rPr>
        <w:t xml:space="preserve"> </w:t>
      </w:r>
      <w:r>
        <w:rPr>
          <w:rFonts w:ascii="Times New Roman" w:hAnsi="Times New Roman"/>
        </w:rPr>
        <w:t xml:space="preserve"> определяются на основании ФГТ.</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20. Перед выпускными экзаменами для выпускников проводятся консультации </w:t>
      </w:r>
      <w:r w:rsidR="00A8224E">
        <w:rPr>
          <w:rFonts w:ascii="Times New Roman" w:hAnsi="Times New Roman"/>
        </w:rPr>
        <w:t xml:space="preserve">по вопросам итоговой аттестации </w:t>
      </w:r>
      <w:r>
        <w:rPr>
          <w:rFonts w:ascii="Times New Roman" w:hAnsi="Times New Roman"/>
        </w:rPr>
        <w:t xml:space="preserve"> </w:t>
      </w:r>
      <w:r w:rsidR="00A8224E">
        <w:rPr>
          <w:rFonts w:ascii="Times New Roman" w:hAnsi="Times New Roman"/>
        </w:rPr>
        <w:t>(в счёт резервной недели, предусмотренной ФГТ).</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21. Во время проведения выпускных экзаменов присутствие посторонних лиц допускается только с разрешения руководителя образовательного учреждения.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22. Заседание экзаменационной комиссии является правомочным, если на нем присутствует не менее 2/3 ее состава.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23. По итогам проведения выпускного экзамена выпускнику выставляется оценка «отлично», «хорошо», «удовлетворительно» или «неудовлетворительно».</w:t>
      </w:r>
    </w:p>
    <w:p w:rsidR="005C2F45" w:rsidRDefault="005C2F45" w:rsidP="005C2F45">
      <w:pPr>
        <w:spacing w:after="0" w:line="240" w:lineRule="auto"/>
        <w:jc w:val="both"/>
        <w:rPr>
          <w:rFonts w:ascii="Times New Roman" w:hAnsi="Times New Roman"/>
        </w:rPr>
      </w:pPr>
      <w:r>
        <w:rPr>
          <w:rFonts w:ascii="Times New Roman" w:hAnsi="Times New Roman"/>
        </w:rPr>
        <w:t xml:space="preserve">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24.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Протоколы заседаний экзаменационных комиссий хранятся в архиве образовательного учреждения, копии проток</w:t>
      </w:r>
      <w:r w:rsidR="00221154">
        <w:rPr>
          <w:rFonts w:ascii="Times New Roman" w:hAnsi="Times New Roman"/>
        </w:rPr>
        <w:t xml:space="preserve">олов или выписки из протоколов </w:t>
      </w:r>
      <w:r>
        <w:rPr>
          <w:rFonts w:ascii="Times New Roman" w:hAnsi="Times New Roman"/>
        </w:rPr>
        <w:t xml:space="preserve">в личном деле выпускника на протяжении всего срока хранения личного дела.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25. Отчеты о работе экзаменационных и апелляционных комиссий заслушиваются на педагогическом совете образовательного учреждения и вместе с рекомендациями о совершенствовании качества образования в образовательном учреждении представляются учредителю в двухмесячный срок после завершения итоговой аттестации.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V. Порядок подачи и рассмотрения апелляций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26.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27. Состав апелляционной комиссии утверждается приказом руководителя образовательного учреждения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5C2F45" w:rsidRDefault="005C2F45" w:rsidP="005C2F45">
      <w:pPr>
        <w:spacing w:after="0" w:line="240" w:lineRule="auto"/>
        <w:jc w:val="both"/>
        <w:rPr>
          <w:rFonts w:ascii="Times New Roman" w:hAnsi="Times New Roman"/>
        </w:rPr>
      </w:pPr>
      <w:r>
        <w:rPr>
          <w:rFonts w:ascii="Times New Roman" w:hAnsi="Times New Roman"/>
        </w:rPr>
        <w:t xml:space="preserve">28.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29.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30.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31. Выпускной экзамен проводится повторно </w:t>
      </w:r>
      <w:proofErr w:type="gramStart"/>
      <w:r>
        <w:rPr>
          <w:rFonts w:ascii="Times New Roman" w:hAnsi="Times New Roman"/>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Pr>
          <w:rFonts w:ascii="Times New Roman" w:hAnsi="Times New Roman"/>
        </w:rPr>
        <w:t xml:space="preserve"> его проведения.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32. Подача апелляции по процедуре проведения повторного выпускного экзамена не допускается.</w:t>
      </w:r>
      <w:r>
        <w:t xml:space="preserve"> </w:t>
      </w:r>
      <w:r>
        <w:rPr>
          <w:rFonts w:ascii="Times New Roman" w:hAnsi="Times New Roman"/>
        </w:rPr>
        <w:t xml:space="preserve">VI. Повторное прохождение итоговой аттестации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33.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образовательного учреждения, но не позднее шести месяцев </w:t>
      </w:r>
      <w:proofErr w:type="gramStart"/>
      <w:r>
        <w:rPr>
          <w:rFonts w:ascii="Times New Roman" w:hAnsi="Times New Roman"/>
        </w:rPr>
        <w:t>с даты выдачи</w:t>
      </w:r>
      <w:proofErr w:type="gramEnd"/>
      <w:r>
        <w:rPr>
          <w:rFonts w:ascii="Times New Roman" w:hAnsi="Times New Roman"/>
        </w:rPr>
        <w:t xml:space="preserve"> документа, подтверждающего наличие указанной уважительной причины.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34.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образовательном учреждении на период времени, не превышающий предусмотренного на итоговую аттестацию федеральными государственными требованиями.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35. Прохождение повторной итоговой аттестации более одного раза не допускается. </w:t>
      </w:r>
    </w:p>
    <w:p w:rsidR="005C2F45" w:rsidRDefault="005C2F45" w:rsidP="005C2F45">
      <w:pPr>
        <w:spacing w:after="0" w:line="240" w:lineRule="auto"/>
        <w:jc w:val="both"/>
        <w:rPr>
          <w:rFonts w:ascii="Times New Roman" w:hAnsi="Times New Roman"/>
        </w:rPr>
      </w:pPr>
    </w:p>
    <w:p w:rsidR="005C2F45" w:rsidRPr="00221154" w:rsidRDefault="005C2F45" w:rsidP="005C2F45">
      <w:pPr>
        <w:spacing w:after="0" w:line="240" w:lineRule="auto"/>
        <w:jc w:val="both"/>
        <w:rPr>
          <w:rFonts w:ascii="Times New Roman" w:hAnsi="Times New Roman"/>
          <w:b/>
        </w:rPr>
      </w:pPr>
      <w:r w:rsidRPr="00221154">
        <w:rPr>
          <w:rFonts w:ascii="Times New Roman" w:hAnsi="Times New Roman"/>
          <w:b/>
        </w:rPr>
        <w:t xml:space="preserve">VII. Получение документа об освоении дополнительных предпрофессиональных общеобразовательных программ в области искусств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36.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указанных программ. Форма свидетельства устанавливается Министерством культуры Российской Федерации 1.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 </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 xml:space="preserve">Пункт 1.1 статьи 26 Закона Российской Федерации от 10 июля 1992 г. № 3266-1 «Об образовании». </w:t>
      </w:r>
    </w:p>
    <w:p w:rsidR="005C2F45" w:rsidRDefault="005C2F45" w:rsidP="005C2F45">
      <w:pPr>
        <w:spacing w:after="0" w:line="240" w:lineRule="auto"/>
        <w:jc w:val="both"/>
        <w:rPr>
          <w:rFonts w:ascii="Times New Roman" w:hAnsi="Times New Roman"/>
        </w:rPr>
      </w:pPr>
      <w:r>
        <w:rPr>
          <w:rFonts w:ascii="Times New Roman" w:hAnsi="Times New Roman"/>
        </w:rPr>
        <w:t xml:space="preserve">37. </w:t>
      </w:r>
      <w:r w:rsidR="009E197E">
        <w:rPr>
          <w:rFonts w:ascii="Times New Roman" w:hAnsi="Times New Roman"/>
        </w:rPr>
        <w:t>В случае</w:t>
      </w:r>
      <w:proofErr w:type="gramStart"/>
      <w:r w:rsidR="009E197E">
        <w:rPr>
          <w:rFonts w:ascii="Times New Roman" w:hAnsi="Times New Roman"/>
        </w:rPr>
        <w:t>,</w:t>
      </w:r>
      <w:proofErr w:type="gramEnd"/>
      <w:r w:rsidR="009E197E">
        <w:rPr>
          <w:rFonts w:ascii="Times New Roman" w:hAnsi="Times New Roman"/>
        </w:rPr>
        <w:t xml:space="preserve"> если обучающийся не завершил образование в ДШИ,  не прошел</w:t>
      </w:r>
      <w:r>
        <w:rPr>
          <w:rFonts w:ascii="Times New Roman" w:hAnsi="Times New Roman"/>
        </w:rPr>
        <w:t xml:space="preserve"> итоговую аттестацию ил</w:t>
      </w:r>
      <w:r w:rsidR="009E197E">
        <w:rPr>
          <w:rFonts w:ascii="Times New Roman" w:hAnsi="Times New Roman"/>
        </w:rPr>
        <w:t>и получил</w:t>
      </w:r>
      <w:r>
        <w:rPr>
          <w:rFonts w:ascii="Times New Roman" w:hAnsi="Times New Roman"/>
        </w:rPr>
        <w:t xml:space="preserve"> на итоговой аттестации неудовлетворительные результаты</w:t>
      </w:r>
      <w:r w:rsidR="009E197E">
        <w:rPr>
          <w:rFonts w:ascii="Times New Roman" w:hAnsi="Times New Roman"/>
        </w:rPr>
        <w:t>, ему выдаётся справка об обучении установленного образовательным учреждением образца</w:t>
      </w:r>
    </w:p>
    <w:p w:rsidR="005C2F45" w:rsidRDefault="005C2F45" w:rsidP="005C2F45">
      <w:pPr>
        <w:spacing w:after="0" w:line="240" w:lineRule="auto"/>
        <w:jc w:val="both"/>
        <w:rPr>
          <w:rFonts w:ascii="Times New Roman" w:hAnsi="Times New Roman"/>
        </w:rPr>
      </w:pPr>
    </w:p>
    <w:p w:rsidR="005C2F45" w:rsidRDefault="005C2F45" w:rsidP="005C2F45">
      <w:pPr>
        <w:spacing w:after="0" w:line="240" w:lineRule="auto"/>
        <w:jc w:val="both"/>
        <w:rPr>
          <w:rFonts w:ascii="Times New Roman" w:hAnsi="Times New Roman"/>
        </w:rPr>
      </w:pPr>
      <w:r>
        <w:rPr>
          <w:rFonts w:ascii="Times New Roman" w:hAnsi="Times New Roman"/>
        </w:rPr>
        <w:t>38.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образовательном учреждении остается в личном деле выпускника.</w:t>
      </w:r>
    </w:p>
    <w:p w:rsidR="007A379D" w:rsidRDefault="00B80B7E"/>
    <w:sectPr w:rsidR="007A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45"/>
    <w:rsid w:val="00221154"/>
    <w:rsid w:val="005B3F5E"/>
    <w:rsid w:val="005C2F45"/>
    <w:rsid w:val="006E33CA"/>
    <w:rsid w:val="0072392D"/>
    <w:rsid w:val="007665AE"/>
    <w:rsid w:val="00792E9E"/>
    <w:rsid w:val="008E7326"/>
    <w:rsid w:val="009A777B"/>
    <w:rsid w:val="009C2396"/>
    <w:rsid w:val="009E197E"/>
    <w:rsid w:val="00A8224E"/>
    <w:rsid w:val="00AE5394"/>
    <w:rsid w:val="00B00090"/>
    <w:rsid w:val="00B303AE"/>
    <w:rsid w:val="00B80B7E"/>
    <w:rsid w:val="00B95371"/>
    <w:rsid w:val="00BD471C"/>
    <w:rsid w:val="00C30234"/>
    <w:rsid w:val="00CA7352"/>
    <w:rsid w:val="00D5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B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B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2016-12-08T00:08:00Z</cp:lastPrinted>
  <dcterms:created xsi:type="dcterms:W3CDTF">2016-11-28T22:18:00Z</dcterms:created>
  <dcterms:modified xsi:type="dcterms:W3CDTF">2016-12-08T00:10:00Z</dcterms:modified>
</cp:coreProperties>
</file>