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F3251D" w:rsidRPr="005A3A58" w:rsidTr="00E0751E">
        <w:tc>
          <w:tcPr>
            <w:tcW w:w="5210" w:type="dxa"/>
          </w:tcPr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ПРИНЯТО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педагогического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 3 от 28.12.2017г.)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«Быстринская 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№1 от 23.12.2017г.)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«Быстринская 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№1 от 16.12.2017г.)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«Быстринская детская школа искусств»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Н.И.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Распоряжение № 135 от 28.12.2017г.</w:t>
            </w:r>
          </w:p>
          <w:p w:rsidR="00F3251D" w:rsidRPr="005A3A58" w:rsidRDefault="00F3251D" w:rsidP="00E0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51D" w:rsidRPr="005A3A58" w:rsidTr="00E0751E">
        <w:tc>
          <w:tcPr>
            <w:tcW w:w="5210" w:type="dxa"/>
          </w:tcPr>
          <w:p w:rsidR="00F3251D" w:rsidRPr="005A3A58" w:rsidRDefault="00F3251D" w:rsidP="00E0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3251D" w:rsidRPr="005A3A58" w:rsidRDefault="00F3251D" w:rsidP="00E075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1D" w:rsidRDefault="00777D5C" w:rsidP="00F32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F32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D5C" w:rsidRDefault="00777D5C" w:rsidP="00F32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искусств»</w:t>
      </w: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355CF2" w:rsidRDefault="00355CF2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действующим коллегиальным ор</w:t>
      </w:r>
      <w:r w:rsidR="00DA0399">
        <w:rPr>
          <w:rFonts w:ascii="Times New Roman" w:hAnsi="Times New Roman" w:cs="Times New Roman"/>
          <w:sz w:val="28"/>
          <w:szCs w:val="28"/>
        </w:rPr>
        <w:t>ганом управления МУДО «БДШИ</w:t>
      </w:r>
      <w:r w:rsidRPr="00777D5C">
        <w:rPr>
          <w:rFonts w:ascii="Times New Roman" w:hAnsi="Times New Roman" w:cs="Times New Roman"/>
          <w:sz w:val="28"/>
          <w:szCs w:val="28"/>
        </w:rPr>
        <w:t>» (далее – Школа), объединяющих преподавателей и концертмейстеров Школы для рассмотрения основных вопросов образовательного процесса.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1.2. Педагогический совет Школы осуществляет общее руководство деятельность Школы в части организации образовательного процесса. В состав Педагогического совета Школы входят педагогические работники (директор Школы, его заместитель по учебной работе, педагогические работники).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1.3. Педагогический совет Школы действует на основании Федерального закона</w:t>
      </w:r>
      <w:r w:rsidR="00F3251D">
        <w:rPr>
          <w:rFonts w:ascii="Times New Roman" w:hAnsi="Times New Roman" w:cs="Times New Roman"/>
          <w:sz w:val="28"/>
          <w:szCs w:val="28"/>
        </w:rPr>
        <w:t xml:space="preserve"> </w:t>
      </w:r>
      <w:r w:rsidR="00F3251D" w:rsidRPr="00777D5C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Pr="00777D5C">
        <w:rPr>
          <w:rFonts w:ascii="Times New Roman" w:hAnsi="Times New Roman" w:cs="Times New Roman"/>
          <w:sz w:val="28"/>
          <w:szCs w:val="28"/>
        </w:rPr>
        <w:t xml:space="preserve"> от 29 декабря 2012 года № 273-ФЗ, Порядка организации и осуществления образовательной деятельности по дополнительным образовательным программам, утверждённым Приказом министерства образования и науки Российской Федерации от 29.08.2013г. № 1008; других нормативных правовых актов об образовании, Устава Школы, настоящего Положения.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 Школы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Школы являются: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-реализация государственной политики в сфере до</w:t>
      </w:r>
      <w:r w:rsidR="00777D5C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-ориентация деятельности педагогического коллектива Школы на совершенствование образовательного процесса;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-разработка содержания методической работы;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-внедрение в практическую деятельность педагогических работников Школы достижений педагогической науки в сфере культуры и искусства и передового педагогического опыта;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-решение вопросов о приеме, переводе и выпуске обучающихся, освоивших образовательные программы.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-разрабатывает и утверждает образовательные программы;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-осуществляет мероприятия для организации и совершенствования методического обеспечения образовательного процесса;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-принимает решения о проведении промежуточной аттестации по результатам учебного ода, о допуске учащихся к итоговой аттестации на основании Положения о контроле успеваемости, переводе учащихся в следующий класс или об оставлении их на повторный год обучения;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-принимает решения о выдаче соответствующих документов об образовании, о награждении учащихся за успехи в обучении </w:t>
      </w:r>
      <w:r w:rsidR="00777D5C">
        <w:rPr>
          <w:rFonts w:ascii="Times New Roman" w:hAnsi="Times New Roman" w:cs="Times New Roman"/>
          <w:sz w:val="28"/>
          <w:szCs w:val="28"/>
        </w:rPr>
        <w:t>грамотами или похвальными листам</w:t>
      </w:r>
      <w:r w:rsidRPr="00777D5C">
        <w:rPr>
          <w:rFonts w:ascii="Times New Roman" w:hAnsi="Times New Roman" w:cs="Times New Roman"/>
          <w:sz w:val="28"/>
          <w:szCs w:val="28"/>
        </w:rPr>
        <w:t>и;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-утверждает годовые планы работы Школы;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-согласовывает обучение учащихся по индивидуальным планам в рамках образовательной программы, утвержденной Школой;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-принимает решения об исключении учащихся из Школы по основаниям, предусмотренным в Уставе Школы.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 Школы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-принимать, утверждать положения (локальные акты) в соответствии с установленной компетенцией.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учащихся, представители Учредителя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 Школы, пользуются правом совещательного голоса.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3.2. Педагогический совет ответственен: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-выполнение плана работы Школы;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-соответствие принятых решений законодательству Российской Федерации об образовании, о защите прав ребенка;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 Школы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4.1. Заседания Педагогического совета Школы проводятся в соответствии с планом работы Школы, как правило, по окончании учебной четверти.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4.2. Повестка дня заседания Педагогического совета Школы планируется директором Школы.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4.3. Заседание Педагогического совета Школы считается правомочным, если в нем участвуют более половины общего числа членов Педагогического совета Школы.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4.4. Решение считается принятым, если </w:t>
      </w:r>
      <w:r w:rsidR="00777D5C">
        <w:rPr>
          <w:rFonts w:ascii="Times New Roman" w:hAnsi="Times New Roman" w:cs="Times New Roman"/>
          <w:sz w:val="28"/>
          <w:szCs w:val="28"/>
        </w:rPr>
        <w:t>за него проголосовало более поло</w:t>
      </w:r>
      <w:r w:rsidRPr="00777D5C">
        <w:rPr>
          <w:rFonts w:ascii="Times New Roman" w:hAnsi="Times New Roman" w:cs="Times New Roman"/>
          <w:sz w:val="28"/>
          <w:szCs w:val="28"/>
        </w:rPr>
        <w:t>вины от числа присутствующих членов Педагогического совета Школы.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4.5. Председателем Педагогического совета Школы является директор Школы. Секретарь Педагогического совета Школы избирается из числа членов педагогического коллектива сроком на один учебный год.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4.6.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4.7. В случае несогласия директора Школы с решением Педагогического совета, директор приостанавливает исполнение решения, извещает об этом Учредителя, который в 3-дневный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заседания Педагогического совета, предложения и замечания членов педсовета.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5.2. Секретарь Педагогического совета Школы ведет протокол заседания, который подписывается председателем и секретарем.</w:t>
      </w:r>
    </w:p>
    <w:p w:rsidR="00355CF2" w:rsidRPr="00777D5C" w:rsidRDefault="00355CF2" w:rsidP="00F3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5.3. Протоколы Педагогических советов Школы входят в номенклатуру дел, хранятся постоянно и передаются по акту.</w:t>
      </w:r>
    </w:p>
    <w:sectPr w:rsidR="00355CF2" w:rsidRPr="00777D5C" w:rsidSect="00F325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F2"/>
    <w:rsid w:val="000C206D"/>
    <w:rsid w:val="00355CF2"/>
    <w:rsid w:val="00777D5C"/>
    <w:rsid w:val="009F4A13"/>
    <w:rsid w:val="00DA0399"/>
    <w:rsid w:val="00F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98D2"/>
  <w15:docId w15:val="{414E8A28-69B7-43E8-ABA2-5436D39C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2</cp:revision>
  <cp:lastPrinted>2017-12-19T02:45:00Z</cp:lastPrinted>
  <dcterms:created xsi:type="dcterms:W3CDTF">2017-12-19T02:45:00Z</dcterms:created>
  <dcterms:modified xsi:type="dcterms:W3CDTF">2017-12-19T02:45:00Z</dcterms:modified>
</cp:coreProperties>
</file>