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79" w:rsidRPr="00371990" w:rsidRDefault="00CA5C79" w:rsidP="00CA5C7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1.</w:t>
      </w:r>
    </w:p>
    <w:p w:rsidR="00CA5C79" w:rsidRDefault="00CA5C79" w:rsidP="00CA5C79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CA5C79" w:rsidRDefault="00CA5C79" w:rsidP="00CA5C79">
      <w:pPr>
        <w:spacing w:line="216" w:lineRule="auto"/>
        <w:jc w:val="center"/>
        <w:rPr>
          <w:b/>
        </w:rPr>
      </w:pPr>
      <w:r>
        <w:rPr>
          <w:b/>
        </w:rPr>
        <w:t>по дополнительной предпрофессиональной общеобразовательной программе</w:t>
      </w:r>
    </w:p>
    <w:p w:rsidR="00CA5C79" w:rsidRDefault="00CA5C79" w:rsidP="00CA5C79">
      <w:pPr>
        <w:spacing w:line="216" w:lineRule="auto"/>
        <w:jc w:val="center"/>
        <w:rPr>
          <w:b/>
        </w:rPr>
      </w:pPr>
      <w:r>
        <w:rPr>
          <w:b/>
        </w:rPr>
        <w:t>в области хореографического искусства</w:t>
      </w:r>
    </w:p>
    <w:p w:rsidR="00CA5C79" w:rsidRDefault="00CA5C79" w:rsidP="00CA5C79">
      <w:pPr>
        <w:spacing w:line="216" w:lineRule="auto"/>
        <w:jc w:val="center"/>
        <w:rPr>
          <w:b/>
        </w:rPr>
      </w:pPr>
      <w:r>
        <w:rPr>
          <w:b/>
        </w:rPr>
        <w:t>«Хореографическое творчество»</w:t>
      </w:r>
    </w:p>
    <w:p w:rsidR="00CA5C79" w:rsidRPr="002707A2" w:rsidRDefault="00CA5C79" w:rsidP="00CA5C79">
      <w:pPr>
        <w:spacing w:line="276" w:lineRule="auto"/>
      </w:pPr>
      <w:r w:rsidRPr="002707A2">
        <w:t xml:space="preserve">Утверждаю </w:t>
      </w:r>
    </w:p>
    <w:p w:rsidR="00CA5C79" w:rsidRDefault="00CA5C79" w:rsidP="00CA5C79">
      <w:pPr>
        <w:spacing w:line="276" w:lineRule="auto"/>
      </w:pPr>
      <w:r>
        <w:t xml:space="preserve">Директор МБУ ДО «БДШИ» </w:t>
      </w:r>
    </w:p>
    <w:p w:rsidR="00CA5C79" w:rsidRDefault="00CA5C79" w:rsidP="00CA5C79">
      <w:pPr>
        <w:spacing w:line="276" w:lineRule="auto"/>
      </w:pPr>
      <w:r>
        <w:t>Логинова Н. И.  ________________</w:t>
      </w:r>
    </w:p>
    <w:p w:rsidR="00CA5C79" w:rsidRPr="002707A2" w:rsidRDefault="00CA5C79" w:rsidP="00CA5C79">
      <w:pPr>
        <w:spacing w:line="276" w:lineRule="auto"/>
      </w:pPr>
      <w:r>
        <w:t>"____" _______________20___</w:t>
      </w:r>
      <w:r w:rsidRPr="002707A2">
        <w:t>г.</w:t>
      </w:r>
    </w:p>
    <w:p w:rsidR="00CA5C79" w:rsidRPr="002707A2" w:rsidRDefault="00CA5C79" w:rsidP="00CA5C79">
      <w:pPr>
        <w:spacing w:line="276" w:lineRule="auto"/>
      </w:pPr>
      <w:r w:rsidRPr="002707A2">
        <w:t>МП</w:t>
      </w:r>
    </w:p>
    <w:p w:rsidR="00CA5C79" w:rsidRDefault="00CA5C79" w:rsidP="00CA5C79">
      <w:pPr>
        <w:spacing w:line="216" w:lineRule="auto"/>
        <w:jc w:val="right"/>
      </w:pPr>
      <w:r>
        <w:t>Срок обучения – 5 лет</w:t>
      </w:r>
    </w:p>
    <w:p w:rsidR="00C1752F" w:rsidRDefault="00C1752F" w:rsidP="00CA5C79">
      <w:pPr>
        <w:spacing w:line="216" w:lineRule="auto"/>
        <w:jc w:val="right"/>
      </w:pPr>
    </w:p>
    <w:tbl>
      <w:tblPr>
        <w:tblW w:w="1376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73"/>
        <w:gridCol w:w="2977"/>
        <w:gridCol w:w="1404"/>
        <w:gridCol w:w="1134"/>
        <w:gridCol w:w="709"/>
        <w:gridCol w:w="567"/>
        <w:gridCol w:w="155"/>
        <w:gridCol w:w="142"/>
        <w:gridCol w:w="412"/>
        <w:gridCol w:w="850"/>
        <w:gridCol w:w="14"/>
        <w:gridCol w:w="567"/>
        <w:gridCol w:w="567"/>
        <w:gridCol w:w="567"/>
        <w:gridCol w:w="567"/>
        <w:gridCol w:w="567"/>
        <w:gridCol w:w="979"/>
        <w:gridCol w:w="13"/>
      </w:tblGrid>
      <w:tr w:rsidR="0003615A" w:rsidRPr="0003615A" w:rsidTr="00B64B7F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57D9" w:rsidRPr="0003615A" w:rsidRDefault="00DE57D9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Индекс предметных областей, разделов  и учебных предметов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7D9" w:rsidRPr="0003615A" w:rsidRDefault="00DE57D9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Наименование частей, предметных областей, разделов и учебных предметов</w:t>
            </w:r>
          </w:p>
          <w:p w:rsidR="00DE57D9" w:rsidRPr="0003615A" w:rsidRDefault="00DE57D9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7D9" w:rsidRPr="0003615A" w:rsidRDefault="00DE57D9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7D9" w:rsidRPr="0003615A" w:rsidRDefault="00DE57D9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D9" w:rsidRPr="0003615A" w:rsidRDefault="00DE57D9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Аудиторные занятия</w:t>
            </w:r>
          </w:p>
          <w:p w:rsidR="00DE57D9" w:rsidRPr="0003615A" w:rsidRDefault="00DE57D9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(в часах)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C2" w:rsidRPr="0003615A" w:rsidRDefault="007F15C2" w:rsidP="008D4CB8">
            <w:pPr>
              <w:ind w:right="-98"/>
              <w:jc w:val="center"/>
              <w:rPr>
                <w:sz w:val="18"/>
                <w:szCs w:val="18"/>
              </w:rPr>
            </w:pPr>
          </w:p>
          <w:p w:rsidR="008D4CB8" w:rsidRPr="0003615A" w:rsidRDefault="008D4CB8" w:rsidP="008D4CB8">
            <w:pPr>
              <w:ind w:right="-98"/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Промежуточная аттестация</w:t>
            </w:r>
          </w:p>
          <w:p w:rsidR="00DE57D9" w:rsidRPr="0003615A" w:rsidRDefault="008D4CB8" w:rsidP="008D4CB8">
            <w:pPr>
              <w:ind w:right="-98"/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(по полугодиям)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7D9" w:rsidRPr="0003615A" w:rsidRDefault="008D4CB8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Распределение по годам обучения</w:t>
            </w:r>
          </w:p>
        </w:tc>
      </w:tr>
      <w:tr w:rsidR="0003615A" w:rsidRPr="0003615A" w:rsidTr="00B64B7F">
        <w:trPr>
          <w:gridAfter w:val="1"/>
          <w:wAfter w:w="13" w:type="dxa"/>
          <w:trHeight w:val="17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A32" w:rsidRPr="0003615A" w:rsidRDefault="00B62A32" w:rsidP="006952DE">
            <w:pPr>
              <w:ind w:right="113"/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A32" w:rsidRPr="0003615A" w:rsidRDefault="00B62A32" w:rsidP="006952DE">
            <w:pPr>
              <w:ind w:right="113"/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Мелкогрупповые занятия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A32" w:rsidRPr="0003615A" w:rsidRDefault="00B62A32" w:rsidP="006952DE">
            <w:pPr>
              <w:ind w:right="113"/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A32" w:rsidRPr="0003615A" w:rsidRDefault="00B62A32" w:rsidP="006952DE">
            <w:pPr>
              <w:ind w:right="-98"/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Зачеты, контроль</w:t>
            </w:r>
          </w:p>
          <w:p w:rsidR="00B62A32" w:rsidRPr="0003615A" w:rsidRDefault="00B62A32" w:rsidP="008D4CB8">
            <w:pPr>
              <w:ind w:right="-98"/>
              <w:jc w:val="center"/>
              <w:rPr>
                <w:sz w:val="18"/>
                <w:szCs w:val="18"/>
              </w:rPr>
            </w:pPr>
            <w:proofErr w:type="spellStart"/>
            <w:r w:rsidRPr="0003615A">
              <w:rPr>
                <w:sz w:val="18"/>
                <w:szCs w:val="18"/>
              </w:rPr>
              <w:t>ные</w:t>
            </w:r>
            <w:proofErr w:type="spellEnd"/>
            <w:r w:rsidRPr="0003615A">
              <w:rPr>
                <w:sz w:val="18"/>
                <w:szCs w:val="18"/>
              </w:rPr>
              <w:t xml:space="preserve">  уроки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A32" w:rsidRPr="0003615A" w:rsidRDefault="00B62A32" w:rsidP="006952DE">
            <w:pPr>
              <w:ind w:right="-98"/>
              <w:jc w:val="center"/>
              <w:rPr>
                <w:sz w:val="18"/>
                <w:szCs w:val="18"/>
                <w:vertAlign w:val="superscript"/>
              </w:rPr>
            </w:pPr>
            <w:r w:rsidRPr="0003615A">
              <w:rPr>
                <w:sz w:val="18"/>
                <w:szCs w:val="18"/>
              </w:rPr>
              <w:t xml:space="preserve">Экзамены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62A32" w:rsidRPr="0003615A" w:rsidRDefault="00B62A32" w:rsidP="006952DE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62A32" w:rsidRPr="0003615A" w:rsidRDefault="00B62A32" w:rsidP="006952DE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62A32" w:rsidRPr="0003615A" w:rsidRDefault="00B62A32" w:rsidP="006952DE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62A32" w:rsidRPr="0003615A" w:rsidRDefault="00B62A32" w:rsidP="006952DE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 4-й класс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62A32" w:rsidRPr="0003615A" w:rsidRDefault="00B62A32" w:rsidP="006952DE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5-й класс</w:t>
            </w:r>
          </w:p>
        </w:tc>
      </w:tr>
      <w:tr w:rsidR="0003615A" w:rsidRPr="0003615A" w:rsidTr="00B64B7F">
        <w:trPr>
          <w:gridAfter w:val="1"/>
          <w:wAfter w:w="13" w:type="dxa"/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14</w:t>
            </w:r>
          </w:p>
        </w:tc>
      </w:tr>
      <w:tr w:rsidR="0003615A" w:rsidRPr="0003615A" w:rsidTr="00B64B7F">
        <w:trPr>
          <w:gridAfter w:val="1"/>
          <w:wAfter w:w="13" w:type="dxa"/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C2" w:rsidRPr="0003615A" w:rsidRDefault="007F15C2" w:rsidP="0069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C2" w:rsidRPr="0003615A" w:rsidRDefault="007F15C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Структура и объём ОП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C2" w:rsidRPr="0003615A" w:rsidRDefault="00B64B7F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b/>
                <w:bCs/>
                <w:sz w:val="18"/>
                <w:szCs w:val="18"/>
              </w:rPr>
              <w:t>2277-</w:t>
            </w:r>
            <w:r w:rsidR="0058310E" w:rsidRPr="0003615A">
              <w:rPr>
                <w:b/>
                <w:bCs/>
                <w:iCs/>
                <w:sz w:val="18"/>
                <w:szCs w:val="18"/>
              </w:rPr>
              <w:t>2673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C2" w:rsidRPr="0003615A" w:rsidRDefault="0058310E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363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C2" w:rsidRPr="0003615A" w:rsidRDefault="0058310E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2310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C2" w:rsidRPr="0003615A" w:rsidRDefault="007F15C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Количество</w:t>
            </w:r>
            <w:r w:rsidR="00B62A32" w:rsidRPr="0003615A">
              <w:rPr>
                <w:sz w:val="18"/>
                <w:szCs w:val="18"/>
              </w:rPr>
              <w:t xml:space="preserve"> недель аудиторных занятий</w:t>
            </w:r>
          </w:p>
        </w:tc>
      </w:tr>
      <w:tr w:rsidR="0003615A" w:rsidRPr="0003615A" w:rsidTr="00B64B7F">
        <w:trPr>
          <w:gridAfter w:val="1"/>
          <w:wAfter w:w="13" w:type="dxa"/>
          <w:trHeight w:val="253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Обязательная часть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FB7CCA" w:rsidP="006952DE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2673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6262FF" w:rsidP="006952DE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363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15608B" w:rsidP="006952DE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1914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33</w:t>
            </w:r>
          </w:p>
        </w:tc>
      </w:tr>
      <w:tr w:rsidR="0003615A" w:rsidRPr="0003615A" w:rsidTr="00B64B7F">
        <w:trPr>
          <w:gridAfter w:val="1"/>
          <w:wAfter w:w="13" w:type="dxa"/>
          <w:trHeight w:val="253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C2" w:rsidRPr="0003615A" w:rsidRDefault="007F15C2" w:rsidP="0069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C2" w:rsidRPr="0003615A" w:rsidRDefault="007F15C2" w:rsidP="0069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C2" w:rsidRPr="0003615A" w:rsidRDefault="007F15C2" w:rsidP="0069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C2" w:rsidRPr="0003615A" w:rsidRDefault="007F15C2" w:rsidP="0069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C2" w:rsidRPr="0003615A" w:rsidRDefault="007F15C2" w:rsidP="0069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C2" w:rsidRPr="0003615A" w:rsidRDefault="007F15C2" w:rsidP="0069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5C2" w:rsidRPr="0003615A" w:rsidRDefault="007F15C2" w:rsidP="0069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5C2" w:rsidRPr="0003615A" w:rsidRDefault="007F15C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Недельная нагрузка в часах</w:t>
            </w:r>
          </w:p>
        </w:tc>
      </w:tr>
      <w:tr w:rsidR="0003615A" w:rsidRPr="0003615A" w:rsidTr="00B64B7F">
        <w:trPr>
          <w:gridAfter w:val="1"/>
          <w:wAfter w:w="13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2A32" w:rsidRPr="0003615A" w:rsidRDefault="00B62A32" w:rsidP="006952D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ПО.01.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2A32" w:rsidRPr="0003615A" w:rsidRDefault="00B62A32" w:rsidP="006952D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Хореографическое исполнительство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2A32" w:rsidRPr="0003615A" w:rsidRDefault="00F83535" w:rsidP="006952D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1947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2A32" w:rsidRPr="0003615A" w:rsidRDefault="00F83535" w:rsidP="006952D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198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2A32" w:rsidRPr="0003615A" w:rsidRDefault="00B62A32" w:rsidP="006952D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1749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2A32" w:rsidRPr="0003615A" w:rsidRDefault="00B62A32" w:rsidP="006952D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B62A32" w:rsidRPr="0003615A" w:rsidRDefault="00B62A32" w:rsidP="006952D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B62A32" w:rsidRPr="0003615A" w:rsidRDefault="00B62A32" w:rsidP="006952D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2A32" w:rsidRPr="0003615A" w:rsidRDefault="00B62A32" w:rsidP="006952D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2A32" w:rsidRPr="0003615A" w:rsidRDefault="00B62A32" w:rsidP="006952D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2A32" w:rsidRPr="0003615A" w:rsidRDefault="00B62A32" w:rsidP="006952D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2A32" w:rsidRPr="0003615A" w:rsidRDefault="00B62A32" w:rsidP="006952D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2A32" w:rsidRPr="0003615A" w:rsidRDefault="00B62A32" w:rsidP="006952D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2A32" w:rsidRPr="0003615A" w:rsidRDefault="00B62A32" w:rsidP="006952D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ПО.01.УП.01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rPr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Ритмика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66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2A32" w:rsidRPr="0003615A" w:rsidRDefault="00347B7B" w:rsidP="006952DE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1,2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2A32" w:rsidRPr="0003615A" w:rsidRDefault="00B62A32" w:rsidP="00695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CA3DAF">
            <w:pPr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03615A">
              <w:rPr>
                <w:rFonts w:ascii="Symbol" w:hAnsi="Symbol" w:cs="Arial CYR"/>
                <w:sz w:val="18"/>
                <w:szCs w:val="18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2E7076" w:rsidP="00CA3DAF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2" w:rsidRPr="0003615A" w:rsidRDefault="002E7076" w:rsidP="00CA3DAF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2E7076" w:rsidP="00CA3DAF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2E7076" w:rsidP="00CA3DAF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-</w:t>
            </w: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ПО.01.УП.02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3366E9">
            <w:pPr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Гимнастика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080220" w:rsidP="006952DE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6952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072B5A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072B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2A32" w:rsidRPr="0003615A" w:rsidRDefault="00347B7B" w:rsidP="00072B5A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62A32" w:rsidRPr="0003615A" w:rsidRDefault="00B62A32" w:rsidP="006952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B62A32" w:rsidP="00CA3DAF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2E7076" w:rsidP="00CA3DAF">
            <w:pPr>
              <w:jc w:val="center"/>
              <w:rPr>
                <w:rFonts w:cs="Arial CYR"/>
                <w:sz w:val="18"/>
                <w:szCs w:val="18"/>
              </w:rPr>
            </w:pPr>
            <w:r w:rsidRPr="0003615A">
              <w:rPr>
                <w:rFonts w:cs="Arial CYR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32" w:rsidRPr="0003615A" w:rsidRDefault="002E7076" w:rsidP="00CA3DAF">
            <w:pPr>
              <w:jc w:val="center"/>
              <w:rPr>
                <w:rFonts w:cs="Arial CYR"/>
                <w:sz w:val="18"/>
                <w:szCs w:val="18"/>
              </w:rPr>
            </w:pPr>
            <w:r w:rsidRPr="0003615A">
              <w:rPr>
                <w:rFonts w:cs="Arial CYR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2E7076" w:rsidP="00CA3DAF">
            <w:pPr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03615A">
              <w:rPr>
                <w:rFonts w:ascii="Symbol" w:hAnsi="Symbol" w:cs="Arial CYR"/>
                <w:sz w:val="18"/>
                <w:szCs w:val="18"/>
              </w:rPr>
              <w:t>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2" w:rsidRPr="0003615A" w:rsidRDefault="002E7076" w:rsidP="00CA3DAF">
            <w:pPr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03615A">
              <w:rPr>
                <w:rFonts w:ascii="Symbol" w:hAnsi="Symbol" w:cs="Arial CYR"/>
                <w:sz w:val="18"/>
                <w:szCs w:val="18"/>
              </w:rPr>
              <w:t></w:t>
            </w: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ПО.01.УП.03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Классический танец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924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1,3,5</w:t>
            </w:r>
            <w:r w:rsidR="00347B7B" w:rsidRPr="0003615A">
              <w:rPr>
                <w:b/>
                <w:sz w:val="18"/>
                <w:szCs w:val="18"/>
              </w:rPr>
              <w:t>,7,</w:t>
            </w:r>
            <w:r w:rsidRPr="0003615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2</w:t>
            </w:r>
            <w:r w:rsidR="0058310E" w:rsidRPr="0003615A">
              <w:rPr>
                <w:b/>
                <w:sz w:val="18"/>
                <w:szCs w:val="18"/>
              </w:rPr>
              <w:t>…</w:t>
            </w:r>
            <w:r w:rsidRPr="0003615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rFonts w:cs="Arial CYR"/>
                <w:sz w:val="18"/>
                <w:szCs w:val="18"/>
              </w:rPr>
            </w:pPr>
            <w:r w:rsidRPr="0003615A">
              <w:rPr>
                <w:rFonts w:cs="Arial CYR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rFonts w:cs="Arial CYR"/>
                <w:sz w:val="18"/>
                <w:szCs w:val="18"/>
              </w:rPr>
            </w:pPr>
            <w:r w:rsidRPr="0003615A">
              <w:rPr>
                <w:rFonts w:cs="Arial CYR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20" w:rsidRPr="0003615A" w:rsidRDefault="00080220" w:rsidP="00080220">
            <w:pPr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03615A">
              <w:rPr>
                <w:rFonts w:ascii="Symbol" w:hAnsi="Symbol" w:cs="Arial CYR"/>
                <w:sz w:val="18"/>
                <w:szCs w:val="18"/>
              </w:rPr>
              <w:t>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03615A">
              <w:rPr>
                <w:rFonts w:ascii="Symbol" w:hAnsi="Symbol" w:cs="Arial CYR"/>
                <w:sz w:val="18"/>
                <w:szCs w:val="18"/>
              </w:rPr>
              <w:t>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03615A">
              <w:rPr>
                <w:rFonts w:ascii="Symbol" w:hAnsi="Symbol" w:cs="Arial CYR"/>
                <w:sz w:val="18"/>
                <w:szCs w:val="18"/>
              </w:rPr>
              <w:t></w:t>
            </w: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ПО.01.УП.04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Народно-сценический танец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ind w:lef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264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3615A" w:rsidP="00080220">
            <w:pPr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1,3,5,7,9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FF4E8F" w:rsidP="00080220">
            <w:pPr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2…</w:t>
            </w:r>
            <w:r w:rsidR="00080220" w:rsidRPr="0003615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2</w:t>
            </w:r>
          </w:p>
        </w:tc>
      </w:tr>
      <w:tr w:rsidR="0003615A" w:rsidRPr="0003615A" w:rsidTr="00B64B7F">
        <w:trPr>
          <w:gridAfter w:val="1"/>
          <w:wAfter w:w="13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ПО.01.УП.05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Подготовка концертных номеров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</w:p>
          <w:p w:rsidR="0058310E" w:rsidRPr="0003615A" w:rsidRDefault="0058310E" w:rsidP="00080220">
            <w:pPr>
              <w:jc w:val="center"/>
              <w:rPr>
                <w:b/>
                <w:sz w:val="18"/>
                <w:szCs w:val="18"/>
              </w:rPr>
            </w:pPr>
          </w:p>
          <w:p w:rsidR="0058310E" w:rsidRPr="0003615A" w:rsidRDefault="0058310E" w:rsidP="000802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ind w:lef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462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3615A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1,3,5,7,9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58310E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2…8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3</w:t>
            </w:r>
          </w:p>
        </w:tc>
      </w:tr>
      <w:tr w:rsidR="0003615A" w:rsidRPr="0003615A" w:rsidTr="00B64B7F">
        <w:trPr>
          <w:gridAfter w:val="1"/>
          <w:wAfter w:w="13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ПО.02.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Теория и история искусств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58310E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165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58310E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3615A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3615A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3615A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3615A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03615A">
              <w:rPr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lastRenderedPageBreak/>
              <w:t>ПО.02.УП.01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Слушание музыки и музыкальная грамота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58310E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58310E" w:rsidP="00080220">
            <w:pPr>
              <w:ind w:left="-107" w:right="-109"/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58310E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AD7DBC" w:rsidP="00080220">
            <w:pPr>
              <w:jc w:val="center"/>
              <w:rPr>
                <w:rFonts w:cs="Arial CYR"/>
                <w:sz w:val="18"/>
                <w:szCs w:val="18"/>
              </w:rPr>
            </w:pPr>
            <w:r w:rsidRPr="0003615A">
              <w:rPr>
                <w:rFonts w:cs="Arial CYR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F83535" w:rsidP="00080220">
            <w:pPr>
              <w:jc w:val="center"/>
              <w:rPr>
                <w:rFonts w:cs="Arial CYR"/>
                <w:sz w:val="18"/>
                <w:szCs w:val="18"/>
              </w:rPr>
            </w:pPr>
            <w:r w:rsidRPr="0003615A">
              <w:rPr>
                <w:rFonts w:cs="Arial CYR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20" w:rsidRPr="0003615A" w:rsidRDefault="00F83535" w:rsidP="00080220">
            <w:pPr>
              <w:jc w:val="center"/>
              <w:rPr>
                <w:rFonts w:cs="Arial CYR"/>
                <w:sz w:val="18"/>
                <w:szCs w:val="18"/>
              </w:rPr>
            </w:pPr>
            <w:r w:rsidRPr="0003615A">
              <w:rPr>
                <w:rFonts w:cs="Arial CYR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F83535" w:rsidP="00080220">
            <w:pPr>
              <w:jc w:val="center"/>
              <w:rPr>
                <w:rFonts w:cs="Arial CYR"/>
                <w:sz w:val="18"/>
                <w:szCs w:val="18"/>
              </w:rPr>
            </w:pPr>
            <w:r w:rsidRPr="0003615A">
              <w:rPr>
                <w:rFonts w:cs="Arial CYR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F83535" w:rsidP="00080220">
            <w:pPr>
              <w:jc w:val="center"/>
              <w:rPr>
                <w:rFonts w:cs="Arial CYR"/>
                <w:sz w:val="18"/>
                <w:szCs w:val="18"/>
              </w:rPr>
            </w:pPr>
            <w:r w:rsidRPr="0003615A">
              <w:rPr>
                <w:rFonts w:cs="Arial CYR"/>
                <w:sz w:val="18"/>
                <w:szCs w:val="18"/>
              </w:rPr>
              <w:t>-</w:t>
            </w: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ПО.02.УП.02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rPr>
                <w:b/>
                <w:sz w:val="18"/>
                <w:szCs w:val="18"/>
              </w:rPr>
            </w:pPr>
            <w:r w:rsidRPr="0003615A">
              <w:rPr>
                <w:b/>
                <w:bCs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F05D4F" w:rsidP="000802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3,4,5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F83535" w:rsidP="00080220">
            <w:pPr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03615A">
              <w:rPr>
                <w:rFonts w:ascii="Symbol" w:hAnsi="Symbol" w:cs="Arial CYR"/>
                <w:sz w:val="18"/>
                <w:szCs w:val="18"/>
              </w:rPr>
              <w:t>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rFonts w:ascii="Symbol" w:hAnsi="Symbol" w:cs="Arial CYR"/>
                <w:sz w:val="18"/>
                <w:szCs w:val="18"/>
              </w:rPr>
            </w:pPr>
            <w:r w:rsidRPr="0003615A">
              <w:rPr>
                <w:rFonts w:ascii="Symbol" w:hAnsi="Symbol" w:cs="Arial CYR"/>
                <w:sz w:val="18"/>
                <w:szCs w:val="18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F83535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F83535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-</w:t>
            </w: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ПО.02.УП.03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История хореографического искусства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ind w:left="-107" w:right="-109"/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F05D4F" w:rsidP="000802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F83535" w:rsidP="00080220">
            <w:pPr>
              <w:jc w:val="center"/>
              <w:rPr>
                <w:rFonts w:cs="Arial CYR"/>
                <w:sz w:val="18"/>
                <w:szCs w:val="18"/>
              </w:rPr>
            </w:pPr>
            <w:r w:rsidRPr="0003615A">
              <w:rPr>
                <w:rFonts w:cs="Arial CYR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F83535" w:rsidP="00080220">
            <w:pPr>
              <w:jc w:val="center"/>
              <w:rPr>
                <w:rFonts w:cs="Arial CYR"/>
                <w:sz w:val="18"/>
                <w:szCs w:val="18"/>
              </w:rPr>
            </w:pPr>
            <w:r w:rsidRPr="0003615A">
              <w:rPr>
                <w:rFonts w:cs="Arial CYR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20" w:rsidRPr="0003615A" w:rsidRDefault="00F83535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</w:t>
            </w: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  <w:r w:rsidRPr="0003615A">
              <w:rPr>
                <w:b/>
                <w:bCs/>
                <w:sz w:val="18"/>
                <w:szCs w:val="18"/>
              </w:rPr>
              <w:t>Аудиторная нагрузка по двум предметным областям: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58310E" w:rsidP="00080220">
            <w:pPr>
              <w:jc w:val="center"/>
              <w:rPr>
                <w:b/>
                <w:bCs/>
                <w:sz w:val="18"/>
                <w:szCs w:val="18"/>
              </w:rPr>
            </w:pPr>
            <w:r w:rsidRPr="0003615A">
              <w:rPr>
                <w:b/>
                <w:bCs/>
                <w:sz w:val="18"/>
                <w:szCs w:val="18"/>
              </w:rPr>
              <w:t>1914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D95657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20" w:rsidRPr="0003615A" w:rsidRDefault="00080220" w:rsidP="00080220">
            <w:pPr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03615A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03615A">
              <w:rPr>
                <w:rFonts w:ascii="Symbol" w:hAnsi="Symbol" w:cs="Arial CYR"/>
                <w:b/>
                <w:sz w:val="18"/>
                <w:szCs w:val="18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03615A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03615A">
              <w:rPr>
                <w:rFonts w:ascii="Symbol" w:hAnsi="Symbol" w:cs="Arial CYR"/>
                <w:b/>
                <w:sz w:val="18"/>
                <w:szCs w:val="18"/>
              </w:rPr>
              <w:t>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rFonts w:cs="Arial CYR"/>
                <w:b/>
                <w:sz w:val="18"/>
                <w:szCs w:val="18"/>
              </w:rPr>
            </w:pPr>
            <w:r w:rsidRPr="0003615A">
              <w:rPr>
                <w:rFonts w:cs="Arial CYR"/>
                <w:b/>
                <w:sz w:val="18"/>
                <w:szCs w:val="18"/>
              </w:rPr>
              <w:t>12</w:t>
            </w: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  <w:r w:rsidRPr="0003615A">
              <w:rPr>
                <w:b/>
                <w:bCs/>
                <w:sz w:val="18"/>
                <w:szCs w:val="18"/>
              </w:rPr>
              <w:t>Максимальная нагрузка по двум предметным областям: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58310E" w:rsidP="00080220">
            <w:pPr>
              <w:jc w:val="center"/>
              <w:rPr>
                <w:b/>
                <w:bCs/>
                <w:sz w:val="18"/>
                <w:szCs w:val="18"/>
              </w:rPr>
            </w:pPr>
            <w:r w:rsidRPr="0003615A">
              <w:rPr>
                <w:b/>
                <w:bCs/>
                <w:sz w:val="18"/>
                <w:szCs w:val="18"/>
              </w:rPr>
              <w:t>2277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AD7DBC" w:rsidP="00080220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D95657" w:rsidP="00080220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20" w:rsidRPr="0003615A" w:rsidRDefault="00080220" w:rsidP="00080220">
            <w:pPr>
              <w:ind w:left="-107"/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03615A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03615A">
              <w:rPr>
                <w:rFonts w:ascii="Symbol" w:hAnsi="Symbol" w:cs="Arial CYR"/>
                <w:b/>
                <w:sz w:val="18"/>
                <w:szCs w:val="18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03615A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03615A">
              <w:rPr>
                <w:rFonts w:ascii="Symbol" w:hAnsi="Symbol" w:cs="Arial CYR"/>
                <w:b/>
                <w:sz w:val="18"/>
                <w:szCs w:val="18"/>
              </w:rPr>
              <w:t>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ind w:left="-107"/>
              <w:jc w:val="center"/>
              <w:rPr>
                <w:rFonts w:cs="Arial CYR"/>
                <w:b/>
                <w:sz w:val="18"/>
                <w:szCs w:val="18"/>
              </w:rPr>
            </w:pPr>
            <w:r w:rsidRPr="0003615A">
              <w:rPr>
                <w:rFonts w:cs="Arial CYR"/>
                <w:b/>
                <w:sz w:val="18"/>
                <w:szCs w:val="18"/>
              </w:rPr>
              <w:t>13</w:t>
            </w: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  <w:r w:rsidRPr="0003615A">
              <w:rPr>
                <w:b/>
                <w:bCs/>
                <w:sz w:val="18"/>
                <w:szCs w:val="18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3615A" w:rsidP="00080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3615A" w:rsidP="00080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20" w:rsidRPr="0003615A" w:rsidRDefault="00080220" w:rsidP="00080220">
            <w:pPr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rFonts w:cs="Arial CYR"/>
                <w:sz w:val="18"/>
                <w:szCs w:val="18"/>
              </w:rPr>
            </w:pPr>
          </w:p>
        </w:tc>
      </w:tr>
      <w:tr w:rsidR="0003615A" w:rsidRPr="0003615A" w:rsidTr="0003615A">
        <w:trPr>
          <w:gridAfter w:val="1"/>
          <w:wAfter w:w="13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  <w:r w:rsidRPr="0003615A">
              <w:rPr>
                <w:b/>
                <w:bCs/>
                <w:sz w:val="18"/>
                <w:szCs w:val="18"/>
              </w:rPr>
              <w:t>В.00.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03615A">
              <w:rPr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  <w:r w:rsidRPr="0003615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607061" w:rsidP="00080220">
            <w:pPr>
              <w:jc w:val="center"/>
              <w:rPr>
                <w:b/>
                <w:bCs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0220" w:rsidRPr="0003615A" w:rsidRDefault="00080220" w:rsidP="00080220">
            <w:pPr>
              <w:jc w:val="center"/>
              <w:rPr>
                <w:rFonts w:ascii="Symbol" w:hAnsi="Symbol" w:cs="Arial CYR"/>
                <w:sz w:val="18"/>
                <w:szCs w:val="18"/>
              </w:rPr>
            </w:pPr>
          </w:p>
        </w:tc>
      </w:tr>
      <w:tr w:rsidR="0003615A" w:rsidRPr="0003615A" w:rsidTr="00B64B7F">
        <w:trPr>
          <w:gridAfter w:val="1"/>
          <w:wAfter w:w="13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В.01.УП.01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Национальный танец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F83535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F83535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396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3615A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1,3,5,7,9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2,4,6..10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rFonts w:cs="Arial CYR"/>
                <w:sz w:val="18"/>
                <w:szCs w:val="18"/>
              </w:rPr>
            </w:pPr>
            <w:r w:rsidRPr="0003615A">
              <w:rPr>
                <w:rFonts w:cs="Arial CYR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rFonts w:cs="Arial CYR"/>
                <w:sz w:val="18"/>
                <w:szCs w:val="18"/>
              </w:rPr>
            </w:pPr>
            <w:r w:rsidRPr="0003615A">
              <w:rPr>
                <w:rFonts w:cs="Arial CYR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3</w:t>
            </w:r>
          </w:p>
        </w:tc>
      </w:tr>
      <w:tr w:rsidR="0003615A" w:rsidRPr="0003615A" w:rsidTr="00B64B7F">
        <w:trPr>
          <w:gridAfter w:val="1"/>
          <w:wAfter w:w="13" w:type="dxa"/>
          <w:trHeight w:val="31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Всего аудиторная нагрузка с учетом вариативной части: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58310E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AD7DBC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20" w:rsidRPr="0003615A" w:rsidRDefault="00080220" w:rsidP="00080220">
            <w:pPr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03615A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03615A">
              <w:rPr>
                <w:rFonts w:ascii="Symbol" w:hAnsi="Symbol" w:cs="Arial CYR"/>
                <w:b/>
                <w:sz w:val="18"/>
                <w:szCs w:val="18"/>
              </w:rPr>
              <w:t>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D95657" w:rsidP="00080220">
            <w:pPr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03615A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03615A">
              <w:rPr>
                <w:rFonts w:ascii="Symbol" w:hAnsi="Symbol" w:cs="Arial CYR"/>
                <w:b/>
                <w:sz w:val="18"/>
                <w:szCs w:val="18"/>
              </w:rPr>
              <w:t>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D95657" w:rsidP="00080220">
            <w:pPr>
              <w:jc w:val="center"/>
              <w:rPr>
                <w:rFonts w:cs="Arial CYR"/>
                <w:b/>
                <w:sz w:val="18"/>
                <w:szCs w:val="18"/>
              </w:rPr>
            </w:pPr>
            <w:r w:rsidRPr="0003615A">
              <w:rPr>
                <w:rFonts w:cs="Arial CYR"/>
                <w:b/>
                <w:sz w:val="18"/>
                <w:szCs w:val="18"/>
              </w:rPr>
              <w:t>15</w:t>
            </w:r>
          </w:p>
        </w:tc>
      </w:tr>
      <w:tr w:rsidR="0003615A" w:rsidRPr="0003615A" w:rsidTr="00B64B7F">
        <w:trPr>
          <w:gridAfter w:val="1"/>
          <w:wAfter w:w="13" w:type="dxa"/>
          <w:trHeight w:val="31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  <w:vertAlign w:val="superscript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Всего максимальная нагрузка с учетом вариативной части: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58310E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2673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3</w:t>
            </w:r>
            <w:r w:rsidR="0058310E" w:rsidRPr="0003615A">
              <w:rPr>
                <w:b/>
                <w:bCs/>
                <w:iCs/>
                <w:sz w:val="18"/>
                <w:szCs w:val="18"/>
              </w:rPr>
              <w:t>63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58310E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sz w:val="18"/>
                <w:szCs w:val="18"/>
              </w:rPr>
            </w:pPr>
            <w:r w:rsidRPr="0003615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220" w:rsidRPr="0003615A" w:rsidRDefault="00080220" w:rsidP="00080220">
            <w:pPr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03615A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03615A">
              <w:rPr>
                <w:rFonts w:ascii="Symbol" w:hAnsi="Symbol" w:cs="Arial CYR"/>
                <w:b/>
                <w:sz w:val="18"/>
                <w:szCs w:val="18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03615A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03615A">
              <w:rPr>
                <w:rFonts w:ascii="Symbol" w:hAnsi="Symbol" w:cs="Arial CYR"/>
                <w:b/>
                <w:sz w:val="18"/>
                <w:szCs w:val="18"/>
              </w:rPr>
              <w:t>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rFonts w:cs="Arial CYR"/>
                <w:b/>
                <w:sz w:val="18"/>
                <w:szCs w:val="18"/>
              </w:rPr>
            </w:pPr>
            <w:r w:rsidRPr="0003615A">
              <w:rPr>
                <w:rFonts w:cs="Arial CYR"/>
                <w:b/>
                <w:sz w:val="18"/>
                <w:szCs w:val="18"/>
              </w:rPr>
              <w:t>16</w:t>
            </w:r>
          </w:p>
        </w:tc>
      </w:tr>
      <w:tr w:rsidR="0003615A" w:rsidRPr="0003615A" w:rsidTr="00B64B7F">
        <w:trPr>
          <w:gridAfter w:val="1"/>
          <w:wAfter w:w="13" w:type="dxa"/>
          <w:trHeight w:val="31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Всего количество контрольных уроков, зачетов, экзаменов: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3615A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34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3615A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К.03.00.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D95657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D95657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Годовая нагрузка в часах</w:t>
            </w:r>
          </w:p>
        </w:tc>
      </w:tr>
      <w:tr w:rsidR="0003615A" w:rsidRPr="0003615A" w:rsidTr="00B64B7F">
        <w:trPr>
          <w:gridAfter w:val="1"/>
          <w:wAfter w:w="13" w:type="dxa"/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К.03.0</w:t>
            </w:r>
            <w:r w:rsidR="00FC692C">
              <w:rPr>
                <w:sz w:val="18"/>
                <w:szCs w:val="18"/>
              </w:rPr>
              <w:t>1</w:t>
            </w:r>
            <w:r w:rsidRPr="0003615A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Ритмика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К.03.0</w:t>
            </w:r>
            <w:r w:rsidR="00FC692C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Гимнастика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К.03.0</w:t>
            </w:r>
            <w:r w:rsidR="00FC692C">
              <w:rPr>
                <w:sz w:val="18"/>
                <w:szCs w:val="18"/>
              </w:rPr>
              <w:t>3</w:t>
            </w:r>
            <w:r w:rsidRPr="0003615A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Классический танец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8</w:t>
            </w: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К.03.0</w:t>
            </w:r>
            <w:r w:rsidR="00FC692C">
              <w:rPr>
                <w:sz w:val="18"/>
                <w:szCs w:val="18"/>
              </w:rPr>
              <w:t>4</w:t>
            </w:r>
            <w:r w:rsidRPr="0003615A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Народно-сценический танец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6</w:t>
            </w: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К.03.0</w:t>
            </w:r>
            <w:r w:rsidR="00FC692C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Подготовка концертных номеров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8</w:t>
            </w: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К.03.0</w:t>
            </w:r>
            <w:r w:rsidR="00FC692C"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Слушание музыки и музыкальная грамота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К.03.0</w:t>
            </w:r>
            <w:r w:rsidR="00FC692C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rPr>
                <w:sz w:val="18"/>
                <w:szCs w:val="18"/>
              </w:rPr>
            </w:pPr>
            <w:r w:rsidRPr="0003615A">
              <w:rPr>
                <w:bCs/>
                <w:sz w:val="18"/>
                <w:szCs w:val="18"/>
              </w:rPr>
              <w:t>Музыкальная литература (зарубежная, отечественная)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</w:tr>
      <w:tr w:rsidR="0003615A" w:rsidRPr="0003615A" w:rsidTr="00B64B7F">
        <w:trPr>
          <w:gridAfter w:val="1"/>
          <w:wAfter w:w="13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К.03.0</w:t>
            </w:r>
            <w:r w:rsidR="00FC692C"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История хореографического искусства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4</w:t>
            </w:r>
          </w:p>
        </w:tc>
      </w:tr>
      <w:tr w:rsidR="0003615A" w:rsidRPr="0003615A" w:rsidTr="0003615A">
        <w:trPr>
          <w:gridAfter w:val="1"/>
          <w:wAfter w:w="13" w:type="dxa"/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А.04.00.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0220" w:rsidRPr="0003615A" w:rsidRDefault="00080220" w:rsidP="00080220">
            <w:pPr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Аттестация</w:t>
            </w:r>
          </w:p>
        </w:tc>
        <w:tc>
          <w:tcPr>
            <w:tcW w:w="9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Годовой объём в неделях</w:t>
            </w:r>
          </w:p>
        </w:tc>
      </w:tr>
      <w:tr w:rsidR="0003615A" w:rsidRPr="0003615A" w:rsidTr="00B64B7F">
        <w:trPr>
          <w:gridAfter w:val="1"/>
          <w:wAfter w:w="13" w:type="dxa"/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ПА.04.01.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Промежуточная (экзаменационная)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  <w:r w:rsidRPr="0003615A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-</w:t>
            </w:r>
          </w:p>
        </w:tc>
      </w:tr>
      <w:tr w:rsidR="0003615A" w:rsidRPr="0003615A" w:rsidTr="00B64B7F">
        <w:trPr>
          <w:gridAfter w:val="1"/>
          <w:wAfter w:w="13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  <w:r w:rsidRPr="0003615A">
              <w:rPr>
                <w:bCs/>
                <w:iCs/>
                <w:sz w:val="18"/>
                <w:szCs w:val="18"/>
              </w:rPr>
              <w:t>ИА.04.02.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rPr>
                <w:bCs/>
                <w:iCs/>
                <w:sz w:val="18"/>
                <w:szCs w:val="18"/>
              </w:rPr>
            </w:pPr>
            <w:r w:rsidRPr="0003615A">
              <w:rPr>
                <w:bCs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  <w:r w:rsidRPr="0003615A">
              <w:rPr>
                <w:bCs/>
                <w:iCs/>
                <w:sz w:val="18"/>
                <w:szCs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 2</w:t>
            </w:r>
          </w:p>
        </w:tc>
      </w:tr>
      <w:tr w:rsidR="0003615A" w:rsidRPr="0003615A" w:rsidTr="00B64B7F">
        <w:trPr>
          <w:gridAfter w:val="1"/>
          <w:wAfter w:w="13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  <w:r w:rsidRPr="0003615A">
              <w:rPr>
                <w:bCs/>
                <w:iCs/>
                <w:sz w:val="18"/>
                <w:szCs w:val="18"/>
              </w:rPr>
              <w:t>ИА.04.02.01.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Классический танец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  <w:r w:rsidRPr="0003615A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</w:tr>
      <w:tr w:rsidR="0003615A" w:rsidRPr="0003615A" w:rsidTr="00B64B7F">
        <w:trPr>
          <w:gridAfter w:val="1"/>
          <w:wAfter w:w="13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  <w:r w:rsidRPr="0003615A">
              <w:rPr>
                <w:bCs/>
                <w:iCs/>
                <w:sz w:val="18"/>
                <w:szCs w:val="18"/>
              </w:rPr>
              <w:t>ИА.04.02.02.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Народно-сценический танец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  <w:r w:rsidRPr="0003615A">
              <w:rPr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</w:tr>
      <w:tr w:rsidR="0003615A" w:rsidRPr="0003615A" w:rsidTr="00B64B7F">
        <w:trPr>
          <w:gridAfter w:val="1"/>
          <w:wAfter w:w="13" w:type="dxa"/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  <w:r w:rsidRPr="0003615A">
              <w:rPr>
                <w:bCs/>
                <w:iCs/>
                <w:sz w:val="18"/>
                <w:szCs w:val="18"/>
              </w:rPr>
              <w:t>ИА.04.02.03.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rPr>
                <w:bCs/>
                <w:iCs/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История хореографического искусства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  <w:r w:rsidRPr="0003615A">
              <w:rPr>
                <w:bCs/>
                <w:iCs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</w:p>
        </w:tc>
      </w:tr>
      <w:tr w:rsidR="0003615A" w:rsidRPr="0003615A" w:rsidTr="00B64B7F">
        <w:trPr>
          <w:gridAfter w:val="1"/>
          <w:wAfter w:w="13" w:type="dxa"/>
          <w:trHeight w:val="31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  <w:vertAlign w:val="superscript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Резерв учебного времени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3615A">
              <w:rPr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0220" w:rsidRPr="0003615A" w:rsidRDefault="00080220" w:rsidP="00080220">
            <w:pPr>
              <w:jc w:val="center"/>
              <w:rPr>
                <w:sz w:val="18"/>
                <w:szCs w:val="18"/>
              </w:rPr>
            </w:pPr>
            <w:r w:rsidRPr="0003615A">
              <w:rPr>
                <w:sz w:val="18"/>
                <w:szCs w:val="18"/>
              </w:rPr>
              <w:t>1</w:t>
            </w:r>
          </w:p>
        </w:tc>
      </w:tr>
    </w:tbl>
    <w:p w:rsidR="002E7076" w:rsidRDefault="002E7076" w:rsidP="002E7076">
      <w:pPr>
        <w:contextualSpacing/>
        <w:jc w:val="both"/>
        <w:rPr>
          <w:bCs/>
          <w:vertAlign w:val="superscript"/>
        </w:rPr>
      </w:pPr>
    </w:p>
    <w:p w:rsidR="002E7076" w:rsidRDefault="002E7076" w:rsidP="002E7076">
      <w:pPr>
        <w:contextualSpacing/>
        <w:jc w:val="both"/>
        <w:rPr>
          <w:bCs/>
          <w:vertAlign w:val="superscript"/>
        </w:rPr>
      </w:pPr>
    </w:p>
    <w:p w:rsidR="002E7076" w:rsidRDefault="002E7076" w:rsidP="002E7076">
      <w:pPr>
        <w:contextualSpacing/>
        <w:jc w:val="both"/>
        <w:rPr>
          <w:bCs/>
          <w:vertAlign w:val="superscript"/>
        </w:rPr>
      </w:pPr>
    </w:p>
    <w:p w:rsidR="002E7076" w:rsidRDefault="002E7076" w:rsidP="002E7076">
      <w:pPr>
        <w:contextualSpacing/>
        <w:jc w:val="both"/>
        <w:rPr>
          <w:bCs/>
          <w:vertAlign w:val="superscript"/>
        </w:rPr>
      </w:pPr>
    </w:p>
    <w:p w:rsidR="002E7076" w:rsidRDefault="002E7076" w:rsidP="002E7076">
      <w:pPr>
        <w:contextualSpacing/>
        <w:jc w:val="both"/>
        <w:rPr>
          <w:bCs/>
          <w:vertAlign w:val="superscript"/>
        </w:rPr>
      </w:pPr>
    </w:p>
    <w:p w:rsidR="002E7076" w:rsidRPr="002E7076" w:rsidRDefault="002E7076" w:rsidP="002E7076">
      <w:pPr>
        <w:contextualSpacing/>
        <w:jc w:val="center"/>
        <w:rPr>
          <w:bCs/>
          <w:sz w:val="36"/>
          <w:szCs w:val="36"/>
          <w:vertAlign w:val="superscript"/>
        </w:rPr>
      </w:pPr>
      <w:r w:rsidRPr="002E7076">
        <w:rPr>
          <w:bCs/>
          <w:sz w:val="36"/>
          <w:szCs w:val="36"/>
          <w:vertAlign w:val="superscript"/>
        </w:rPr>
        <w:lastRenderedPageBreak/>
        <w:t>Рекомендации</w:t>
      </w:r>
    </w:p>
    <w:p w:rsidR="00CA5C79" w:rsidRPr="002E7076" w:rsidRDefault="00CA5C79" w:rsidP="002E7076">
      <w:pPr>
        <w:pStyle w:val="a3"/>
        <w:numPr>
          <w:ilvl w:val="0"/>
          <w:numId w:val="1"/>
        </w:numPr>
        <w:ind w:left="426" w:hanging="426"/>
        <w:contextualSpacing/>
        <w:jc w:val="both"/>
        <w:rPr>
          <w:bCs/>
          <w:vertAlign w:val="superscript"/>
        </w:rPr>
      </w:pPr>
      <w:r w:rsidRPr="002E7076">
        <w:rPr>
          <w:bCs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Объем времени вариативной части, предусматриваемый ОУ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образовательным учреждением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хореографического искусства, а также имеющиеся финансовые ресурсы, предусмотренные на оплату труда педагогических работников. </w:t>
      </w:r>
    </w:p>
    <w:p w:rsidR="00CA5C79" w:rsidRDefault="00CA5C79" w:rsidP="00CA5C79">
      <w:pPr>
        <w:pStyle w:val="a3"/>
        <w:numPr>
          <w:ilvl w:val="0"/>
          <w:numId w:val="1"/>
        </w:numPr>
        <w:ind w:left="426" w:hanging="426"/>
        <w:contextualSpacing/>
        <w:jc w:val="both"/>
        <w:rPr>
          <w:bCs/>
          <w:vertAlign w:val="superscript"/>
        </w:rPr>
      </w:pPr>
      <w:r>
        <w:rPr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</w:t>
      </w:r>
      <w:r w:rsidR="00452979">
        <w:rPr>
          <w:bCs/>
        </w:rPr>
        <w:t>10</w:t>
      </w:r>
      <w:r>
        <w:rPr>
          <w:bCs/>
        </w:rPr>
        <w:t xml:space="preserve"> полугодий за </w:t>
      </w:r>
      <w:r w:rsidR="00452979">
        <w:rPr>
          <w:bCs/>
        </w:rPr>
        <w:t>5</w:t>
      </w:r>
      <w:r>
        <w:rPr>
          <w:bCs/>
        </w:rPr>
        <w:t xml:space="preserve"> лет. При выставлении многоточия после цифр необходимо считать «и так далее» (например «1,3,5… </w:t>
      </w:r>
      <w:r w:rsidR="00452979">
        <w:rPr>
          <w:bCs/>
        </w:rPr>
        <w:t>9</w:t>
      </w:r>
      <w:r>
        <w:rPr>
          <w:bCs/>
        </w:rPr>
        <w:t xml:space="preserve">» имеются в виду все нечетные полугодия, включая </w:t>
      </w:r>
      <w:r w:rsidR="00452979">
        <w:rPr>
          <w:bCs/>
        </w:rPr>
        <w:t>9</w:t>
      </w:r>
      <w:r>
        <w:rPr>
          <w:bCs/>
        </w:rPr>
        <w:t>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CA5C79" w:rsidRPr="00460FEF" w:rsidRDefault="00CA5C79" w:rsidP="00CA5C79">
      <w:pPr>
        <w:pStyle w:val="a3"/>
        <w:numPr>
          <w:ilvl w:val="0"/>
          <w:numId w:val="1"/>
        </w:numPr>
        <w:ind w:left="426" w:hanging="426"/>
        <w:contextualSpacing/>
        <w:jc w:val="both"/>
        <w:rPr>
          <w:vertAlign w:val="superscript"/>
        </w:rPr>
      </w:pPr>
      <w:r w:rsidRPr="00460FEF">
        <w:t>Аудиторные часы для концертмейстера предусматриваются: по всем учебным предметам предметной области «Хореографическое исполнительство» и консультациям по этим учебным предметам в об</w:t>
      </w:r>
      <w:r>
        <w:t>ъ</w:t>
      </w:r>
      <w:r w:rsidRPr="00460FEF">
        <w:t xml:space="preserve">ёме до 100% аудиторного времени. </w:t>
      </w:r>
    </w:p>
    <w:p w:rsidR="00CA5C79" w:rsidRDefault="00CA5C79" w:rsidP="00CA5C79">
      <w:pPr>
        <w:pStyle w:val="a3"/>
        <w:numPr>
          <w:ilvl w:val="0"/>
          <w:numId w:val="1"/>
        </w:numPr>
        <w:ind w:left="426" w:hanging="426"/>
        <w:contextualSpacing/>
        <w:jc w:val="both"/>
      </w:pPr>
      <w: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:rsidR="00CA5C79" w:rsidRDefault="00CA5C79" w:rsidP="00CA5C79">
      <w:pPr>
        <w:pStyle w:val="a3"/>
        <w:numPr>
          <w:ilvl w:val="0"/>
          <w:numId w:val="1"/>
        </w:numPr>
        <w:ind w:left="426" w:hanging="426"/>
        <w:contextualSpacing/>
        <w:jc w:val="both"/>
      </w:pPr>
      <w: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</w:t>
      </w:r>
      <w:r w:rsidR="002E7076">
        <w:t xml:space="preserve"> могут проводиться рассредоточе</w:t>
      </w:r>
      <w:r>
        <w:t>но или в счет резерва учебного времени. В случае</w:t>
      </w:r>
      <w:r w:rsidRPr="00B60AD8">
        <w:t xml:space="preserve"> </w:t>
      </w:r>
      <w:r>
        <w:t>если консул</w:t>
      </w:r>
      <w:r w:rsidR="002E7076">
        <w:t>ьтации проводятся рассредоточен</w:t>
      </w:r>
      <w:r>
        <w:t>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CA5C79" w:rsidRDefault="00CA5C79" w:rsidP="00CA5C79">
      <w:pPr>
        <w:pStyle w:val="a3"/>
        <w:jc w:val="both"/>
      </w:pPr>
    </w:p>
    <w:p w:rsidR="002E7076" w:rsidRDefault="002E7076" w:rsidP="00CA5C79">
      <w:pPr>
        <w:jc w:val="center"/>
        <w:rPr>
          <w:b/>
          <w:i/>
          <w:sz w:val="28"/>
          <w:szCs w:val="28"/>
        </w:rPr>
      </w:pPr>
    </w:p>
    <w:p w:rsidR="002E7076" w:rsidRDefault="002E7076" w:rsidP="00CA5C79">
      <w:pPr>
        <w:jc w:val="center"/>
        <w:rPr>
          <w:b/>
          <w:i/>
          <w:sz w:val="28"/>
          <w:szCs w:val="28"/>
        </w:rPr>
      </w:pPr>
    </w:p>
    <w:p w:rsidR="002E7076" w:rsidRDefault="002E7076" w:rsidP="00CA5C79">
      <w:pPr>
        <w:jc w:val="center"/>
        <w:rPr>
          <w:b/>
          <w:i/>
          <w:sz w:val="28"/>
          <w:szCs w:val="28"/>
        </w:rPr>
      </w:pPr>
    </w:p>
    <w:p w:rsidR="0003615A" w:rsidRDefault="0003615A" w:rsidP="00CA5C79">
      <w:pPr>
        <w:jc w:val="center"/>
        <w:rPr>
          <w:b/>
          <w:i/>
          <w:sz w:val="28"/>
          <w:szCs w:val="28"/>
        </w:rPr>
      </w:pPr>
    </w:p>
    <w:p w:rsidR="0003615A" w:rsidRDefault="0003615A" w:rsidP="00CA5C79">
      <w:pPr>
        <w:jc w:val="center"/>
        <w:rPr>
          <w:b/>
          <w:i/>
          <w:sz w:val="28"/>
          <w:szCs w:val="28"/>
        </w:rPr>
      </w:pPr>
    </w:p>
    <w:p w:rsidR="0003615A" w:rsidRDefault="0003615A" w:rsidP="00CA5C79">
      <w:pPr>
        <w:jc w:val="center"/>
        <w:rPr>
          <w:b/>
          <w:i/>
          <w:sz w:val="28"/>
          <w:szCs w:val="28"/>
        </w:rPr>
      </w:pPr>
    </w:p>
    <w:p w:rsidR="0003615A" w:rsidRDefault="0003615A" w:rsidP="00CA5C79">
      <w:pPr>
        <w:jc w:val="center"/>
        <w:rPr>
          <w:b/>
          <w:i/>
          <w:sz w:val="28"/>
          <w:szCs w:val="28"/>
        </w:rPr>
      </w:pPr>
    </w:p>
    <w:p w:rsidR="0003615A" w:rsidRDefault="0003615A" w:rsidP="00CA5C79">
      <w:pPr>
        <w:jc w:val="center"/>
        <w:rPr>
          <w:b/>
          <w:i/>
          <w:sz w:val="28"/>
          <w:szCs w:val="28"/>
        </w:rPr>
      </w:pPr>
    </w:p>
    <w:p w:rsidR="0003615A" w:rsidRDefault="0003615A" w:rsidP="00CA5C79">
      <w:pPr>
        <w:jc w:val="center"/>
        <w:rPr>
          <w:b/>
          <w:i/>
          <w:sz w:val="28"/>
          <w:szCs w:val="28"/>
        </w:rPr>
      </w:pPr>
    </w:p>
    <w:p w:rsidR="0003615A" w:rsidRDefault="0003615A" w:rsidP="00CA5C79">
      <w:pPr>
        <w:jc w:val="center"/>
        <w:rPr>
          <w:b/>
          <w:i/>
          <w:sz w:val="28"/>
          <w:szCs w:val="28"/>
        </w:rPr>
      </w:pPr>
    </w:p>
    <w:p w:rsidR="00CA5C79" w:rsidRPr="002E7076" w:rsidRDefault="00CA5C79" w:rsidP="00CA5C79">
      <w:pPr>
        <w:jc w:val="center"/>
        <w:rPr>
          <w:b/>
          <w:i/>
          <w:sz w:val="28"/>
          <w:szCs w:val="28"/>
        </w:rPr>
      </w:pPr>
      <w:r w:rsidRPr="002E7076">
        <w:rPr>
          <w:b/>
          <w:i/>
          <w:sz w:val="28"/>
          <w:szCs w:val="28"/>
        </w:rPr>
        <w:lastRenderedPageBreak/>
        <w:t>Примечание к учебному плану</w:t>
      </w:r>
    </w:p>
    <w:p w:rsidR="00CA5C79" w:rsidRPr="0003615A" w:rsidRDefault="00CA5C79" w:rsidP="0003615A">
      <w:pPr>
        <w:spacing w:line="360" w:lineRule="auto"/>
        <w:jc w:val="center"/>
        <w:rPr>
          <w:b/>
          <w:i/>
        </w:rPr>
      </w:pPr>
    </w:p>
    <w:p w:rsidR="00CA5C79" w:rsidRPr="0003615A" w:rsidRDefault="00CA5C79" w:rsidP="0003615A">
      <w:pPr>
        <w:tabs>
          <w:tab w:val="left" w:pos="567"/>
        </w:tabs>
        <w:spacing w:line="360" w:lineRule="auto"/>
        <w:jc w:val="both"/>
      </w:pPr>
      <w:r w:rsidRPr="0003615A">
        <w:t xml:space="preserve">1.   Занятия по учебным предметам «Классический танец», «Народно-сценический танец», «Историко-бытовой танец»             </w:t>
      </w:r>
      <w:r w:rsidRPr="0003615A">
        <w:tab/>
        <w:t>проводятся раздельно с мальчиками и девочками.</w:t>
      </w:r>
    </w:p>
    <w:p w:rsidR="00CA5C79" w:rsidRPr="0003615A" w:rsidRDefault="00CA5C79" w:rsidP="0003615A">
      <w:pPr>
        <w:tabs>
          <w:tab w:val="left" w:pos="567"/>
        </w:tabs>
        <w:spacing w:line="360" w:lineRule="auto"/>
        <w:jc w:val="both"/>
      </w:pPr>
      <w:r w:rsidRPr="0003615A">
        <w:t>2.   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учебному предмету «Подготовка концертных номеров» – от 2-х человек, занятия с мальчиками по учебным предметам «Классический танец», «Народно-сценический танец», «Историко-бытовой танец» – от 3-х человек); индивидуальные занятия.</w:t>
      </w:r>
    </w:p>
    <w:p w:rsidR="00CA5C79" w:rsidRPr="0003615A" w:rsidRDefault="00CA5C79" w:rsidP="0003615A">
      <w:pPr>
        <w:tabs>
          <w:tab w:val="left" w:pos="567"/>
        </w:tabs>
        <w:spacing w:line="360" w:lineRule="auto"/>
        <w:jc w:val="both"/>
      </w:pPr>
      <w:r w:rsidRPr="0003615A">
        <w:t>3.</w:t>
      </w:r>
      <w:r w:rsidRPr="0003615A"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образования, реального активного времени суток и планируется следующим образом:</w:t>
      </w:r>
    </w:p>
    <w:p w:rsidR="00CA5C79" w:rsidRPr="0003615A" w:rsidRDefault="00CA5C79" w:rsidP="0003615A">
      <w:pPr>
        <w:tabs>
          <w:tab w:val="left" w:pos="567"/>
        </w:tabs>
        <w:spacing w:line="360" w:lineRule="auto"/>
        <w:jc w:val="both"/>
      </w:pPr>
      <w:r w:rsidRPr="0003615A">
        <w:t xml:space="preserve">  «Гимнастика» - по 1 часу в неделю;</w:t>
      </w:r>
    </w:p>
    <w:tbl>
      <w:tblPr>
        <w:tblW w:w="148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865"/>
      </w:tblGrid>
      <w:tr w:rsidR="00CA5C79" w:rsidRPr="0003615A" w:rsidTr="006952DE">
        <w:trPr>
          <w:trHeight w:val="300"/>
        </w:trPr>
        <w:tc>
          <w:tcPr>
            <w:tcW w:w="3260" w:type="dxa"/>
            <w:vAlign w:val="center"/>
          </w:tcPr>
          <w:p w:rsidR="00CA5C79" w:rsidRPr="0003615A" w:rsidRDefault="00CA5C79" w:rsidP="0003615A">
            <w:pPr>
              <w:spacing w:line="360" w:lineRule="auto"/>
            </w:pPr>
            <w:r w:rsidRPr="0003615A">
              <w:t>«Слушание музыки и музыкальная грамота» - по 1 часу в неделю;</w:t>
            </w:r>
          </w:p>
        </w:tc>
      </w:tr>
      <w:tr w:rsidR="00CA5C79" w:rsidRPr="0003615A" w:rsidTr="006952DE">
        <w:trPr>
          <w:trHeight w:val="300"/>
        </w:trPr>
        <w:tc>
          <w:tcPr>
            <w:tcW w:w="3260" w:type="dxa"/>
            <w:vAlign w:val="center"/>
          </w:tcPr>
          <w:p w:rsidR="00CA5C79" w:rsidRPr="0003615A" w:rsidRDefault="00CA5C79" w:rsidP="0003615A">
            <w:pPr>
              <w:spacing w:line="360" w:lineRule="auto"/>
            </w:pPr>
            <w:r w:rsidRPr="0003615A">
              <w:rPr>
                <w:bCs/>
              </w:rPr>
              <w:t>«Музыкальная литература (зарубежная, отечественная)» -</w:t>
            </w:r>
            <w:r w:rsidRPr="0003615A">
              <w:t xml:space="preserve"> по 1 часу в неделю;</w:t>
            </w:r>
          </w:p>
        </w:tc>
      </w:tr>
      <w:tr w:rsidR="00CA5C79" w:rsidRPr="0003615A" w:rsidTr="006952DE">
        <w:trPr>
          <w:trHeight w:val="300"/>
        </w:trPr>
        <w:tc>
          <w:tcPr>
            <w:tcW w:w="3260" w:type="dxa"/>
            <w:vAlign w:val="center"/>
          </w:tcPr>
          <w:p w:rsidR="00CA5C79" w:rsidRPr="0003615A" w:rsidRDefault="00CA5C79" w:rsidP="0003615A">
            <w:pPr>
              <w:spacing w:line="360" w:lineRule="auto"/>
            </w:pPr>
            <w:r w:rsidRPr="0003615A">
              <w:t>«История хореографического искусства» - по 1 часу в неделю.</w:t>
            </w:r>
          </w:p>
        </w:tc>
      </w:tr>
    </w:tbl>
    <w:p w:rsidR="00CA5C79" w:rsidRPr="0003615A" w:rsidRDefault="00CA5C79" w:rsidP="0003615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</w:pPr>
    </w:p>
    <w:p w:rsidR="00CA5C79" w:rsidRPr="002E7076" w:rsidRDefault="00CA5C79" w:rsidP="00CA5C7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CA5C79" w:rsidRPr="002E7076" w:rsidRDefault="00CA5C79" w:rsidP="00CA5C7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CA5C79" w:rsidRPr="002E7076" w:rsidRDefault="00CA5C79" w:rsidP="00CA5C7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sectPr w:rsidR="00CA5C79" w:rsidRPr="002E7076" w:rsidSect="003145D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79"/>
    <w:rsid w:val="0003446F"/>
    <w:rsid w:val="0003615A"/>
    <w:rsid w:val="00080220"/>
    <w:rsid w:val="000C206D"/>
    <w:rsid w:val="0013541A"/>
    <w:rsid w:val="0015608B"/>
    <w:rsid w:val="002E7076"/>
    <w:rsid w:val="003145DA"/>
    <w:rsid w:val="003443CA"/>
    <w:rsid w:val="00347B7B"/>
    <w:rsid w:val="003F15A7"/>
    <w:rsid w:val="00452979"/>
    <w:rsid w:val="00464F09"/>
    <w:rsid w:val="004D596E"/>
    <w:rsid w:val="0058310E"/>
    <w:rsid w:val="00607061"/>
    <w:rsid w:val="006262FF"/>
    <w:rsid w:val="006E6847"/>
    <w:rsid w:val="007F15C2"/>
    <w:rsid w:val="00812A88"/>
    <w:rsid w:val="008B7C40"/>
    <w:rsid w:val="008D4CB8"/>
    <w:rsid w:val="009F4A13"/>
    <w:rsid w:val="00A341D2"/>
    <w:rsid w:val="00AC2E79"/>
    <w:rsid w:val="00AD7DBC"/>
    <w:rsid w:val="00B62A32"/>
    <w:rsid w:val="00B64B7F"/>
    <w:rsid w:val="00BB155C"/>
    <w:rsid w:val="00C1752F"/>
    <w:rsid w:val="00CA3DAF"/>
    <w:rsid w:val="00CA5C79"/>
    <w:rsid w:val="00D95657"/>
    <w:rsid w:val="00DE57D9"/>
    <w:rsid w:val="00F05D4F"/>
    <w:rsid w:val="00F83535"/>
    <w:rsid w:val="00FB7CCA"/>
    <w:rsid w:val="00FC692C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5C7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5C7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19</cp:revision>
  <cp:lastPrinted>2017-11-10T15:57:00Z</cp:lastPrinted>
  <dcterms:created xsi:type="dcterms:W3CDTF">2016-09-04T09:09:00Z</dcterms:created>
  <dcterms:modified xsi:type="dcterms:W3CDTF">2017-11-27T21:58:00Z</dcterms:modified>
</cp:coreProperties>
</file>